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B3F9" w14:textId="77777777" w:rsidR="00E17C28" w:rsidRDefault="009E03BC" w:rsidP="009A5903">
      <w:pPr>
        <w:pStyle w:val="BodyText"/>
        <w:spacing w:before="30"/>
        <w:jc w:val="center"/>
        <w:rPr>
          <w:rFonts w:ascii="Times New Roman" w:hAnsi="Times New Roman" w:cs="Times New Roman"/>
          <w:b/>
          <w:sz w:val="24"/>
          <w:szCs w:val="24"/>
        </w:rPr>
      </w:pPr>
      <w:bookmarkStart w:id="0" w:name="_GoBack"/>
      <w:bookmarkEnd w:id="0"/>
      <w:r w:rsidRPr="009A5903">
        <w:rPr>
          <w:rFonts w:ascii="Times New Roman" w:hAnsi="Times New Roman" w:cs="Times New Roman"/>
          <w:b/>
          <w:sz w:val="24"/>
          <w:szCs w:val="24"/>
        </w:rPr>
        <w:t>Maine Medical Association</w:t>
      </w:r>
    </w:p>
    <w:p w14:paraId="28D24AB3" w14:textId="77777777" w:rsidR="00D04442" w:rsidRPr="009A5903" w:rsidRDefault="00D04442" w:rsidP="009A5903">
      <w:pPr>
        <w:pStyle w:val="BodyText"/>
        <w:spacing w:before="30"/>
        <w:jc w:val="center"/>
        <w:rPr>
          <w:rFonts w:ascii="Times New Roman" w:hAnsi="Times New Roman" w:cs="Times New Roman"/>
          <w:b/>
          <w:sz w:val="24"/>
          <w:szCs w:val="24"/>
        </w:rPr>
      </w:pPr>
    </w:p>
    <w:p w14:paraId="26887671" w14:textId="77777777" w:rsidR="00E17C28" w:rsidRDefault="009A5903" w:rsidP="009A5903">
      <w:pPr>
        <w:pStyle w:val="BodyText"/>
        <w:spacing w:before="11"/>
        <w:ind w:left="0"/>
        <w:jc w:val="center"/>
        <w:rPr>
          <w:rFonts w:ascii="Times New Roman" w:hAnsi="Times New Roman" w:cs="Times New Roman"/>
          <w:b/>
          <w:sz w:val="24"/>
          <w:szCs w:val="24"/>
        </w:rPr>
      </w:pPr>
      <w:r w:rsidRPr="009A5903">
        <w:rPr>
          <w:rFonts w:ascii="Times New Roman" w:hAnsi="Times New Roman" w:cs="Times New Roman"/>
          <w:b/>
          <w:sz w:val="24"/>
          <w:szCs w:val="24"/>
        </w:rPr>
        <w:t>RESOLUTION #3 R</w:t>
      </w:r>
      <w:r w:rsidR="00B81083">
        <w:rPr>
          <w:rFonts w:ascii="Times New Roman" w:hAnsi="Times New Roman" w:cs="Times New Roman"/>
          <w:b/>
          <w:sz w:val="24"/>
          <w:szCs w:val="24"/>
        </w:rPr>
        <w:t>E</w:t>
      </w:r>
      <w:r w:rsidRPr="009A5903">
        <w:rPr>
          <w:rFonts w:ascii="Times New Roman" w:hAnsi="Times New Roman" w:cs="Times New Roman"/>
          <w:b/>
          <w:sz w:val="24"/>
          <w:szCs w:val="24"/>
        </w:rPr>
        <w:t>:  Support of Climate Change Policy</w:t>
      </w:r>
    </w:p>
    <w:p w14:paraId="5C34967B" w14:textId="77777777" w:rsidR="00D04442" w:rsidRPr="009A5903" w:rsidRDefault="00D04442" w:rsidP="009A5903">
      <w:pPr>
        <w:pStyle w:val="BodyText"/>
        <w:spacing w:before="11"/>
        <w:ind w:left="0"/>
        <w:jc w:val="center"/>
        <w:rPr>
          <w:rFonts w:ascii="Times New Roman" w:hAnsi="Times New Roman" w:cs="Times New Roman"/>
          <w:b/>
          <w:sz w:val="24"/>
          <w:szCs w:val="24"/>
        </w:rPr>
      </w:pPr>
    </w:p>
    <w:p w14:paraId="687DC6D2" w14:textId="77777777" w:rsidR="009A5903" w:rsidRDefault="009A5903" w:rsidP="009A5903">
      <w:pPr>
        <w:pStyle w:val="BodyText"/>
        <w:spacing w:before="11"/>
        <w:ind w:left="0"/>
        <w:jc w:val="center"/>
        <w:rPr>
          <w:rFonts w:ascii="Times New Roman" w:hAnsi="Times New Roman" w:cs="Times New Roman"/>
          <w:b/>
          <w:sz w:val="24"/>
          <w:szCs w:val="24"/>
        </w:rPr>
      </w:pPr>
      <w:r w:rsidRPr="009A5903">
        <w:rPr>
          <w:rFonts w:ascii="Times New Roman" w:hAnsi="Times New Roman" w:cs="Times New Roman"/>
          <w:b/>
          <w:sz w:val="24"/>
          <w:szCs w:val="24"/>
        </w:rPr>
        <w:t>Presented by Paul Potvin, MD</w:t>
      </w:r>
    </w:p>
    <w:p w14:paraId="3C4153D6" w14:textId="77777777" w:rsidR="00D04442" w:rsidRDefault="00D04442" w:rsidP="009A5903">
      <w:pPr>
        <w:pStyle w:val="BodyText"/>
        <w:spacing w:before="11"/>
        <w:ind w:left="0"/>
        <w:jc w:val="center"/>
        <w:rPr>
          <w:rFonts w:ascii="Times New Roman" w:hAnsi="Times New Roman" w:cs="Times New Roman"/>
          <w:b/>
          <w:sz w:val="24"/>
          <w:szCs w:val="24"/>
        </w:rPr>
      </w:pPr>
    </w:p>
    <w:p w14:paraId="313A01A6" w14:textId="77777777" w:rsidR="00D04442" w:rsidRDefault="00D04442" w:rsidP="009A5903">
      <w:pPr>
        <w:pStyle w:val="BodyText"/>
        <w:spacing w:before="11"/>
        <w:ind w:left="0"/>
        <w:jc w:val="center"/>
        <w:rPr>
          <w:rFonts w:ascii="Times New Roman" w:hAnsi="Times New Roman" w:cs="Times New Roman"/>
          <w:b/>
          <w:sz w:val="24"/>
          <w:szCs w:val="24"/>
        </w:rPr>
      </w:pPr>
      <w:r>
        <w:rPr>
          <w:rFonts w:ascii="Times New Roman" w:hAnsi="Times New Roman" w:cs="Times New Roman"/>
          <w:b/>
          <w:sz w:val="24"/>
          <w:szCs w:val="24"/>
        </w:rPr>
        <w:t>Approved September 9, 2017</w:t>
      </w:r>
    </w:p>
    <w:p w14:paraId="195E0D08" w14:textId="77777777" w:rsidR="007F59C8" w:rsidRDefault="007F59C8" w:rsidP="009A5903">
      <w:pPr>
        <w:pStyle w:val="BodyText"/>
        <w:spacing w:before="11"/>
        <w:ind w:left="0"/>
        <w:jc w:val="center"/>
        <w:rPr>
          <w:rFonts w:ascii="Times New Roman" w:hAnsi="Times New Roman" w:cs="Times New Roman"/>
          <w:sz w:val="24"/>
          <w:szCs w:val="24"/>
        </w:rPr>
      </w:pPr>
    </w:p>
    <w:p w14:paraId="4826A992" w14:textId="77777777" w:rsidR="009A5903" w:rsidRDefault="009A5903" w:rsidP="00E242C4">
      <w:pPr>
        <w:pStyle w:val="BodyText"/>
        <w:spacing w:before="11"/>
        <w:ind w:left="0"/>
        <w:jc w:val="both"/>
        <w:rPr>
          <w:rFonts w:ascii="Times New Roman" w:hAnsi="Times New Roman" w:cs="Times New Roman"/>
          <w:sz w:val="24"/>
          <w:szCs w:val="24"/>
        </w:rPr>
      </w:pPr>
    </w:p>
    <w:p w14:paraId="0E4432B0" w14:textId="77777777" w:rsidR="00E17C28" w:rsidRPr="009A5903" w:rsidRDefault="00B86E67" w:rsidP="007F59C8">
      <w:pPr>
        <w:pStyle w:val="BodyText"/>
        <w:spacing w:before="11"/>
        <w:ind w:left="0"/>
        <w:jc w:val="both"/>
        <w:rPr>
          <w:rFonts w:ascii="Times New Roman" w:hAnsi="Times New Roman" w:cs="Times New Roman"/>
          <w:sz w:val="24"/>
          <w:szCs w:val="24"/>
        </w:rPr>
      </w:pPr>
      <w:r>
        <w:rPr>
          <w:rFonts w:ascii="Times New Roman" w:hAnsi="Times New Roman" w:cs="Times New Roman"/>
          <w:b/>
          <w:sz w:val="24"/>
          <w:szCs w:val="24"/>
        </w:rPr>
        <w:t>W</w:t>
      </w:r>
      <w:r w:rsidRPr="009A5903">
        <w:rPr>
          <w:rFonts w:ascii="Times New Roman" w:hAnsi="Times New Roman" w:cs="Times New Roman"/>
          <w:b/>
          <w:sz w:val="24"/>
          <w:szCs w:val="24"/>
        </w:rPr>
        <w:t>hereas</w:t>
      </w:r>
      <w:r w:rsidRPr="009A5903">
        <w:rPr>
          <w:rFonts w:ascii="Times New Roman" w:hAnsi="Times New Roman" w:cs="Times New Roman"/>
          <w:sz w:val="24"/>
          <w:szCs w:val="24"/>
        </w:rPr>
        <w:t xml:space="preserve">, </w:t>
      </w:r>
      <w:r>
        <w:rPr>
          <w:rFonts w:ascii="Times New Roman" w:hAnsi="Times New Roman" w:cs="Times New Roman"/>
          <w:sz w:val="24"/>
          <w:szCs w:val="24"/>
        </w:rPr>
        <w:t>t</w:t>
      </w:r>
      <w:r w:rsidR="009E03BC" w:rsidRPr="009A5903">
        <w:rPr>
          <w:rFonts w:ascii="Times New Roman" w:hAnsi="Times New Roman" w:cs="Times New Roman"/>
          <w:sz w:val="24"/>
          <w:szCs w:val="24"/>
        </w:rPr>
        <w:t>he United Nations Intergovernmental Panel on Climate Change (IPCC)</w:t>
      </w:r>
      <w:r w:rsidR="007F59C8">
        <w:rPr>
          <w:rFonts w:ascii="Times New Roman" w:hAnsi="Times New Roman" w:cs="Times New Roman"/>
          <w:sz w:val="24"/>
          <w:szCs w:val="24"/>
        </w:rPr>
        <w:t xml:space="preserve"> </w:t>
      </w:r>
      <w:r w:rsidR="009E03BC" w:rsidRPr="009A5903">
        <w:rPr>
          <w:rFonts w:ascii="Times New Roman" w:hAnsi="Times New Roman" w:cs="Times New Roman"/>
          <w:sz w:val="24"/>
          <w:szCs w:val="24"/>
        </w:rPr>
        <w:t>made up of over 2500 of the worldʼs leading scientists, concluded that human</w:t>
      </w:r>
      <w:r w:rsidR="008F2ED2">
        <w:rPr>
          <w:rFonts w:ascii="Times New Roman" w:hAnsi="Times New Roman" w:cs="Times New Roman"/>
          <w:sz w:val="24"/>
          <w:szCs w:val="24"/>
        </w:rPr>
        <w:t xml:space="preserve"> </w:t>
      </w:r>
      <w:r w:rsidR="009E03BC" w:rsidRPr="009A5903">
        <w:rPr>
          <w:rFonts w:ascii="Times New Roman" w:hAnsi="Times New Roman" w:cs="Times New Roman"/>
          <w:sz w:val="24"/>
          <w:szCs w:val="24"/>
        </w:rPr>
        <w:t>induced climate change “is likely to have wide-ranging and mostly adverse</w:t>
      </w:r>
      <w:r w:rsidR="008F2ED2">
        <w:rPr>
          <w:rFonts w:ascii="Times New Roman" w:hAnsi="Times New Roman" w:cs="Times New Roman"/>
          <w:sz w:val="24"/>
          <w:szCs w:val="24"/>
        </w:rPr>
        <w:t xml:space="preserve"> </w:t>
      </w:r>
      <w:r w:rsidR="009E03BC" w:rsidRPr="009A5903">
        <w:rPr>
          <w:rFonts w:ascii="Times New Roman" w:hAnsi="Times New Roman" w:cs="Times New Roman"/>
          <w:sz w:val="24"/>
          <w:szCs w:val="24"/>
        </w:rPr>
        <w:t>impacts on human health, with significant loss of life,” and</w:t>
      </w:r>
    </w:p>
    <w:p w14:paraId="69594BF2" w14:textId="77777777" w:rsidR="00E17C28" w:rsidRPr="009A5903" w:rsidRDefault="00E17C28" w:rsidP="00E242C4">
      <w:pPr>
        <w:pStyle w:val="BodyText"/>
        <w:ind w:left="0"/>
        <w:jc w:val="both"/>
        <w:rPr>
          <w:rFonts w:ascii="Times New Roman" w:hAnsi="Times New Roman" w:cs="Times New Roman"/>
          <w:sz w:val="24"/>
          <w:szCs w:val="24"/>
        </w:rPr>
      </w:pPr>
    </w:p>
    <w:p w14:paraId="21C38418" w14:textId="77777777" w:rsidR="008F2ED2" w:rsidRDefault="00BA1E9B" w:rsidP="00E242C4">
      <w:pPr>
        <w:pStyle w:val="BodyText"/>
        <w:spacing w:before="11"/>
        <w:ind w:left="0"/>
        <w:jc w:val="both"/>
        <w:rPr>
          <w:rFonts w:ascii="Times New Roman" w:hAnsi="Times New Roman" w:cs="Times New Roman"/>
          <w:sz w:val="24"/>
          <w:szCs w:val="24"/>
        </w:rPr>
      </w:pPr>
      <w:r w:rsidRPr="00BA1E9B">
        <w:rPr>
          <w:rFonts w:ascii="Times New Roman" w:hAnsi="Times New Roman" w:cs="Times New Roman"/>
          <w:b/>
          <w:sz w:val="24"/>
          <w:szCs w:val="24"/>
        </w:rPr>
        <w:t>W</w:t>
      </w:r>
      <w:r w:rsidR="00B86E67">
        <w:rPr>
          <w:rFonts w:ascii="Times New Roman" w:hAnsi="Times New Roman" w:cs="Times New Roman"/>
          <w:b/>
          <w:sz w:val="24"/>
          <w:szCs w:val="24"/>
        </w:rPr>
        <w:t>hereas</w:t>
      </w:r>
      <w:r>
        <w:rPr>
          <w:rFonts w:ascii="Times New Roman" w:hAnsi="Times New Roman" w:cs="Times New Roman"/>
          <w:sz w:val="24"/>
          <w:szCs w:val="24"/>
        </w:rPr>
        <w:t>, a</w:t>
      </w:r>
      <w:r w:rsidR="008F2ED2">
        <w:rPr>
          <w:rFonts w:ascii="Times New Roman" w:hAnsi="Times New Roman" w:cs="Times New Roman"/>
          <w:sz w:val="24"/>
          <w:szCs w:val="24"/>
        </w:rPr>
        <w:t xml:space="preserve"> May 16, 2009 article entitled “Managing the Health Effects of Climate Change: in the Lancet journal begin with the statement</w:t>
      </w:r>
      <w:r>
        <w:rPr>
          <w:rFonts w:ascii="Times New Roman" w:hAnsi="Times New Roman" w:cs="Times New Roman"/>
          <w:sz w:val="24"/>
          <w:szCs w:val="24"/>
        </w:rPr>
        <w:t>: “</w:t>
      </w:r>
      <w:r w:rsidR="008F2ED2">
        <w:rPr>
          <w:rFonts w:ascii="Times New Roman" w:hAnsi="Times New Roman" w:cs="Times New Roman"/>
          <w:sz w:val="24"/>
          <w:szCs w:val="24"/>
        </w:rPr>
        <w:t>Climate change is the biggest global health threat of the 21</w:t>
      </w:r>
      <w:r w:rsidR="008F2ED2" w:rsidRPr="008F2ED2">
        <w:rPr>
          <w:rFonts w:ascii="Times New Roman" w:hAnsi="Times New Roman" w:cs="Times New Roman"/>
          <w:sz w:val="24"/>
          <w:szCs w:val="24"/>
          <w:vertAlign w:val="superscript"/>
        </w:rPr>
        <w:t>st</w:t>
      </w:r>
      <w:r w:rsidR="008F2ED2">
        <w:rPr>
          <w:rFonts w:ascii="Times New Roman" w:hAnsi="Times New Roman" w:cs="Times New Roman"/>
          <w:sz w:val="24"/>
          <w:szCs w:val="24"/>
        </w:rPr>
        <w:t xml:space="preserve"> century,” and</w:t>
      </w:r>
    </w:p>
    <w:p w14:paraId="64AF45E3" w14:textId="77777777" w:rsidR="008F2ED2" w:rsidRDefault="008F2ED2" w:rsidP="00E242C4">
      <w:pPr>
        <w:pStyle w:val="BodyText"/>
        <w:spacing w:before="11"/>
        <w:ind w:left="0"/>
        <w:jc w:val="both"/>
        <w:rPr>
          <w:rFonts w:ascii="Times New Roman" w:hAnsi="Times New Roman" w:cs="Times New Roman"/>
          <w:sz w:val="24"/>
          <w:szCs w:val="24"/>
        </w:rPr>
      </w:pPr>
    </w:p>
    <w:p w14:paraId="33190602" w14:textId="77777777" w:rsidR="00E17C28" w:rsidRDefault="008F2ED2" w:rsidP="00E242C4">
      <w:pPr>
        <w:pStyle w:val="BodyText"/>
        <w:spacing w:before="11"/>
        <w:ind w:left="0"/>
        <w:jc w:val="both"/>
        <w:rPr>
          <w:rFonts w:ascii="Times New Roman" w:hAnsi="Times New Roman" w:cs="Times New Roman"/>
          <w:sz w:val="24"/>
          <w:szCs w:val="24"/>
        </w:rPr>
      </w:pPr>
      <w:r w:rsidRPr="00BA1E9B">
        <w:rPr>
          <w:rFonts w:ascii="Times New Roman" w:hAnsi="Times New Roman" w:cs="Times New Roman"/>
          <w:b/>
          <w:sz w:val="24"/>
          <w:szCs w:val="24"/>
        </w:rPr>
        <w:t>W</w:t>
      </w:r>
      <w:r w:rsidR="00B86E67">
        <w:rPr>
          <w:rFonts w:ascii="Times New Roman" w:hAnsi="Times New Roman" w:cs="Times New Roman"/>
          <w:b/>
          <w:sz w:val="24"/>
          <w:szCs w:val="24"/>
        </w:rPr>
        <w:t>hereas</w:t>
      </w:r>
      <w:r w:rsidR="009E03BC" w:rsidRPr="009A5903">
        <w:rPr>
          <w:rFonts w:ascii="Times New Roman" w:hAnsi="Times New Roman" w:cs="Times New Roman"/>
          <w:sz w:val="24"/>
          <w:szCs w:val="24"/>
        </w:rPr>
        <w:t xml:space="preserve">, </w:t>
      </w:r>
      <w:r w:rsidR="00B86E67">
        <w:rPr>
          <w:rFonts w:ascii="Times New Roman" w:hAnsi="Times New Roman" w:cs="Times New Roman"/>
          <w:sz w:val="24"/>
          <w:szCs w:val="24"/>
        </w:rPr>
        <w:t>a</w:t>
      </w:r>
      <w:r w:rsidR="00C17C0A">
        <w:rPr>
          <w:rFonts w:ascii="Times New Roman" w:hAnsi="Times New Roman" w:cs="Times New Roman"/>
          <w:sz w:val="24"/>
          <w:szCs w:val="24"/>
        </w:rPr>
        <w:t xml:space="preserve"> </w:t>
      </w:r>
      <w:r w:rsidR="005919F0">
        <w:rPr>
          <w:rFonts w:ascii="Times New Roman" w:hAnsi="Times New Roman" w:cs="Times New Roman"/>
          <w:sz w:val="24"/>
          <w:szCs w:val="24"/>
        </w:rPr>
        <w:t xml:space="preserve">November 2015 Lancet Commission report entitled “Health and Climate Change Policy </w:t>
      </w:r>
      <w:r w:rsidR="00BA1E9B">
        <w:rPr>
          <w:rFonts w:ascii="Times New Roman" w:hAnsi="Times New Roman" w:cs="Times New Roman"/>
          <w:sz w:val="24"/>
          <w:szCs w:val="24"/>
        </w:rPr>
        <w:t>Responses</w:t>
      </w:r>
      <w:r w:rsidR="005919F0">
        <w:rPr>
          <w:rFonts w:ascii="Times New Roman" w:hAnsi="Times New Roman" w:cs="Times New Roman"/>
          <w:sz w:val="24"/>
          <w:szCs w:val="24"/>
        </w:rPr>
        <w:t xml:space="preserve"> to Protect Public </w:t>
      </w:r>
      <w:r w:rsidR="00BA1E9B">
        <w:rPr>
          <w:rFonts w:ascii="Times New Roman" w:hAnsi="Times New Roman" w:cs="Times New Roman"/>
          <w:sz w:val="24"/>
          <w:szCs w:val="24"/>
        </w:rPr>
        <w:t>Health</w:t>
      </w:r>
      <w:r w:rsidR="005919F0">
        <w:rPr>
          <w:rFonts w:ascii="Times New Roman" w:hAnsi="Times New Roman" w:cs="Times New Roman"/>
          <w:sz w:val="24"/>
          <w:szCs w:val="24"/>
        </w:rPr>
        <w:t xml:space="preserve">” states that “climate change threatens to undermine the last half century of gains in development and global </w:t>
      </w:r>
      <w:r w:rsidR="00BA1E9B">
        <w:rPr>
          <w:rFonts w:ascii="Times New Roman" w:hAnsi="Times New Roman" w:cs="Times New Roman"/>
          <w:sz w:val="24"/>
          <w:szCs w:val="24"/>
        </w:rPr>
        <w:t>health</w:t>
      </w:r>
      <w:r w:rsidR="005919F0">
        <w:rPr>
          <w:rFonts w:ascii="Times New Roman" w:hAnsi="Times New Roman" w:cs="Times New Roman"/>
          <w:sz w:val="24"/>
          <w:szCs w:val="24"/>
        </w:rPr>
        <w:t xml:space="preserve">” and that “tackling climate change could be the greatest global </w:t>
      </w:r>
      <w:r w:rsidR="00BA1E9B">
        <w:rPr>
          <w:rFonts w:ascii="Times New Roman" w:hAnsi="Times New Roman" w:cs="Times New Roman"/>
          <w:sz w:val="24"/>
          <w:szCs w:val="24"/>
        </w:rPr>
        <w:t>health</w:t>
      </w:r>
      <w:r w:rsidR="005919F0">
        <w:rPr>
          <w:rFonts w:ascii="Times New Roman" w:hAnsi="Times New Roman" w:cs="Times New Roman"/>
          <w:sz w:val="24"/>
          <w:szCs w:val="24"/>
        </w:rPr>
        <w:t xml:space="preserve"> opportunity of the 21</w:t>
      </w:r>
      <w:r w:rsidR="005919F0" w:rsidRPr="005919F0">
        <w:rPr>
          <w:rFonts w:ascii="Times New Roman" w:hAnsi="Times New Roman" w:cs="Times New Roman"/>
          <w:sz w:val="24"/>
          <w:szCs w:val="24"/>
          <w:vertAlign w:val="superscript"/>
        </w:rPr>
        <w:t>st</w:t>
      </w:r>
      <w:r w:rsidR="005919F0">
        <w:rPr>
          <w:rFonts w:ascii="Times New Roman" w:hAnsi="Times New Roman" w:cs="Times New Roman"/>
          <w:sz w:val="24"/>
          <w:szCs w:val="24"/>
        </w:rPr>
        <w:t xml:space="preserve"> century”, and</w:t>
      </w:r>
    </w:p>
    <w:p w14:paraId="62084DD2" w14:textId="77777777" w:rsidR="005919F0" w:rsidRDefault="005919F0" w:rsidP="00E242C4">
      <w:pPr>
        <w:pStyle w:val="BodyText"/>
        <w:spacing w:before="11"/>
        <w:ind w:left="0"/>
        <w:jc w:val="both"/>
        <w:rPr>
          <w:rFonts w:ascii="Times New Roman" w:hAnsi="Times New Roman" w:cs="Times New Roman"/>
          <w:sz w:val="24"/>
          <w:szCs w:val="24"/>
        </w:rPr>
      </w:pPr>
    </w:p>
    <w:p w14:paraId="739E5BFC" w14:textId="77777777" w:rsidR="005919F0" w:rsidRPr="009A5903" w:rsidRDefault="005919F0" w:rsidP="00E242C4">
      <w:pPr>
        <w:pStyle w:val="BodyText"/>
        <w:spacing w:before="11"/>
        <w:ind w:left="0"/>
        <w:jc w:val="both"/>
        <w:rPr>
          <w:rFonts w:ascii="Times New Roman" w:hAnsi="Times New Roman" w:cs="Times New Roman"/>
          <w:sz w:val="24"/>
          <w:szCs w:val="24"/>
        </w:rPr>
      </w:pPr>
      <w:r w:rsidRPr="00BA1E9B">
        <w:rPr>
          <w:rFonts w:ascii="Times New Roman" w:hAnsi="Times New Roman" w:cs="Times New Roman"/>
          <w:b/>
          <w:sz w:val="24"/>
          <w:szCs w:val="24"/>
        </w:rPr>
        <w:t>W</w:t>
      </w:r>
      <w:r w:rsidR="00B86E67">
        <w:rPr>
          <w:rFonts w:ascii="Times New Roman" w:hAnsi="Times New Roman" w:cs="Times New Roman"/>
          <w:b/>
          <w:sz w:val="24"/>
          <w:szCs w:val="24"/>
        </w:rPr>
        <w:t>hereas</w:t>
      </w:r>
      <w:r>
        <w:rPr>
          <w:rFonts w:ascii="Times New Roman" w:hAnsi="Times New Roman" w:cs="Times New Roman"/>
          <w:sz w:val="24"/>
          <w:szCs w:val="24"/>
        </w:rPr>
        <w:t xml:space="preserve">, </w:t>
      </w:r>
      <w:r w:rsidR="00C17C0A">
        <w:rPr>
          <w:rFonts w:ascii="Times New Roman" w:hAnsi="Times New Roman" w:cs="Times New Roman"/>
          <w:sz w:val="24"/>
          <w:szCs w:val="24"/>
        </w:rPr>
        <w:t>c</w:t>
      </w:r>
      <w:r>
        <w:rPr>
          <w:rFonts w:ascii="Times New Roman" w:hAnsi="Times New Roman" w:cs="Times New Roman"/>
          <w:sz w:val="24"/>
          <w:szCs w:val="24"/>
        </w:rPr>
        <w:t xml:space="preserve">limate change continues to progress worldwide far more rapidly </w:t>
      </w:r>
      <w:r w:rsidR="00BA1E9B">
        <w:rPr>
          <w:rFonts w:ascii="Times New Roman" w:hAnsi="Times New Roman" w:cs="Times New Roman"/>
          <w:sz w:val="24"/>
          <w:szCs w:val="24"/>
        </w:rPr>
        <w:t>than</w:t>
      </w:r>
      <w:r>
        <w:rPr>
          <w:rFonts w:ascii="Times New Roman" w:hAnsi="Times New Roman" w:cs="Times New Roman"/>
          <w:sz w:val="24"/>
          <w:szCs w:val="24"/>
        </w:rPr>
        <w:t xml:space="preserve"> </w:t>
      </w:r>
      <w:r w:rsidR="00BA1E9B">
        <w:rPr>
          <w:rFonts w:ascii="Times New Roman" w:hAnsi="Times New Roman" w:cs="Times New Roman"/>
          <w:sz w:val="24"/>
          <w:szCs w:val="24"/>
        </w:rPr>
        <w:t>anticipated</w:t>
      </w:r>
      <w:r>
        <w:rPr>
          <w:rFonts w:ascii="Times New Roman" w:hAnsi="Times New Roman" w:cs="Times New Roman"/>
          <w:sz w:val="24"/>
          <w:szCs w:val="24"/>
        </w:rPr>
        <w:t>, and</w:t>
      </w:r>
    </w:p>
    <w:p w14:paraId="1D3BC590" w14:textId="77777777" w:rsidR="00E17C28" w:rsidRPr="009A5903" w:rsidRDefault="00E17C28" w:rsidP="00E242C4">
      <w:pPr>
        <w:pStyle w:val="BodyText"/>
        <w:spacing w:before="11"/>
        <w:ind w:left="0"/>
        <w:jc w:val="both"/>
        <w:rPr>
          <w:rFonts w:ascii="Times New Roman" w:hAnsi="Times New Roman" w:cs="Times New Roman"/>
          <w:sz w:val="24"/>
          <w:szCs w:val="24"/>
        </w:rPr>
      </w:pPr>
    </w:p>
    <w:p w14:paraId="1916F843" w14:textId="77777777" w:rsidR="00E17C28" w:rsidRPr="009A5903" w:rsidRDefault="009E03BC" w:rsidP="00E242C4">
      <w:pPr>
        <w:pStyle w:val="BodyText"/>
        <w:spacing w:before="1"/>
        <w:ind w:left="0" w:right="73"/>
        <w:jc w:val="both"/>
        <w:rPr>
          <w:rFonts w:ascii="Times New Roman" w:hAnsi="Times New Roman" w:cs="Times New Roman"/>
          <w:sz w:val="24"/>
          <w:szCs w:val="24"/>
        </w:rPr>
      </w:pPr>
      <w:r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Pr="009A5903">
        <w:rPr>
          <w:rFonts w:ascii="Times New Roman" w:hAnsi="Times New Roman" w:cs="Times New Roman"/>
          <w:sz w:val="24"/>
          <w:szCs w:val="24"/>
        </w:rPr>
        <w:t xml:space="preserve">, </w:t>
      </w:r>
      <w:r w:rsidR="00C17C0A">
        <w:rPr>
          <w:rFonts w:ascii="Times New Roman" w:hAnsi="Times New Roman" w:cs="Times New Roman"/>
          <w:sz w:val="24"/>
          <w:szCs w:val="24"/>
        </w:rPr>
        <w:t>r</w:t>
      </w:r>
      <w:r w:rsidRPr="009A5903">
        <w:rPr>
          <w:rFonts w:ascii="Times New Roman" w:hAnsi="Times New Roman" w:cs="Times New Roman"/>
          <w:sz w:val="24"/>
          <w:szCs w:val="24"/>
        </w:rPr>
        <w:t>ising temperatures, increase in severe weather events, and sea level rise are increasingly causing health effects such as: death from heat related illness; increase in vector borne illnesses such as malaria, lyme, dengue, encephalitis, and Zika virus; drought, starvation and malnutrition; disruption of clean water supplies and diarrhea illness; mold related illness; direct injury and drowning; salinization of water and soil;  loss of homes and  forced migration from flooded and drought stricken areas; respiratory illness from increases in ground level ozone, allergens and pollutants; increased cardiovascular deaths; and mental illness, and</w:t>
      </w:r>
    </w:p>
    <w:p w14:paraId="213ED8BD" w14:textId="77777777" w:rsidR="00E17C28" w:rsidRPr="009A5903" w:rsidRDefault="00E17C28" w:rsidP="00E242C4">
      <w:pPr>
        <w:pStyle w:val="BodyText"/>
        <w:spacing w:before="10"/>
        <w:ind w:left="0"/>
        <w:jc w:val="both"/>
        <w:rPr>
          <w:rFonts w:ascii="Times New Roman" w:hAnsi="Times New Roman" w:cs="Times New Roman"/>
          <w:sz w:val="24"/>
          <w:szCs w:val="24"/>
        </w:rPr>
      </w:pPr>
    </w:p>
    <w:p w14:paraId="030D9F8F" w14:textId="77777777" w:rsidR="00E17C28" w:rsidRPr="009A5903" w:rsidRDefault="009E03BC" w:rsidP="00E242C4">
      <w:pPr>
        <w:pStyle w:val="BodyText"/>
        <w:tabs>
          <w:tab w:val="left" w:pos="360"/>
        </w:tabs>
        <w:spacing w:line="230" w:lineRule="auto"/>
        <w:ind w:left="0" w:right="142"/>
        <w:jc w:val="both"/>
        <w:rPr>
          <w:rFonts w:ascii="Times New Roman" w:hAnsi="Times New Roman" w:cs="Times New Roman"/>
          <w:sz w:val="24"/>
          <w:szCs w:val="24"/>
        </w:rPr>
      </w:pPr>
      <w:r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Pr="009A5903">
        <w:rPr>
          <w:rFonts w:ascii="Times New Roman" w:hAnsi="Times New Roman" w:cs="Times New Roman"/>
          <w:sz w:val="24"/>
          <w:szCs w:val="24"/>
        </w:rPr>
        <w:t xml:space="preserve">, </w:t>
      </w:r>
      <w:r w:rsidR="00C17C0A">
        <w:rPr>
          <w:rFonts w:ascii="Times New Roman" w:hAnsi="Times New Roman" w:cs="Times New Roman"/>
          <w:sz w:val="24"/>
          <w:szCs w:val="24"/>
        </w:rPr>
        <w:t>t</w:t>
      </w:r>
      <w:r w:rsidRPr="009A5903">
        <w:rPr>
          <w:rFonts w:ascii="Times New Roman" w:hAnsi="Times New Roman" w:cs="Times New Roman"/>
          <w:sz w:val="24"/>
          <w:szCs w:val="24"/>
        </w:rPr>
        <w:t xml:space="preserve">he 2014 National Climate </w:t>
      </w:r>
      <w:r w:rsidR="00BA1E9B" w:rsidRPr="009A5903">
        <w:rPr>
          <w:rFonts w:ascii="Times New Roman" w:hAnsi="Times New Roman" w:cs="Times New Roman"/>
          <w:sz w:val="24"/>
          <w:szCs w:val="24"/>
        </w:rPr>
        <w:t>Assessment,</w:t>
      </w:r>
      <w:r w:rsidRPr="009A5903">
        <w:rPr>
          <w:rFonts w:ascii="Times New Roman" w:hAnsi="Times New Roman" w:cs="Times New Roman"/>
          <w:sz w:val="24"/>
          <w:szCs w:val="24"/>
        </w:rPr>
        <w:t xml:space="preserve"> reviewed extensively by the National Academy of Sciences and the Federal Advisory Committee, states that in the Northeast “Heat waves, coastal flooding, and river flooding will pose a growing challenge to the region’s environmental, social and economic systems…..[which] will increase the vulnerability of the region’s residents, especially its most</w:t>
      </w:r>
      <w:r w:rsidR="005919F0">
        <w:rPr>
          <w:rFonts w:ascii="Times New Roman" w:hAnsi="Times New Roman" w:cs="Times New Roman"/>
          <w:sz w:val="24"/>
          <w:szCs w:val="24"/>
        </w:rPr>
        <w:t xml:space="preserve"> disadvantaged populations”, and</w:t>
      </w:r>
    </w:p>
    <w:p w14:paraId="3CAEDCB5" w14:textId="77777777" w:rsidR="00E17C28" w:rsidRPr="009A5903" w:rsidRDefault="00E17C28" w:rsidP="00E242C4">
      <w:pPr>
        <w:pStyle w:val="BodyText"/>
        <w:tabs>
          <w:tab w:val="left" w:pos="360"/>
        </w:tabs>
        <w:spacing w:before="12"/>
        <w:ind w:left="0" w:firstLine="111"/>
        <w:jc w:val="both"/>
        <w:rPr>
          <w:rFonts w:ascii="Times New Roman" w:hAnsi="Times New Roman" w:cs="Times New Roman"/>
          <w:sz w:val="24"/>
          <w:szCs w:val="24"/>
        </w:rPr>
      </w:pPr>
    </w:p>
    <w:p w14:paraId="1B55E898" w14:textId="77777777" w:rsidR="00E17C28" w:rsidRPr="009A5903" w:rsidRDefault="009E03BC" w:rsidP="00E242C4">
      <w:pPr>
        <w:pStyle w:val="BodyText"/>
        <w:tabs>
          <w:tab w:val="left" w:pos="360"/>
        </w:tabs>
        <w:ind w:left="0" w:right="74"/>
        <w:jc w:val="both"/>
        <w:rPr>
          <w:rFonts w:ascii="Times New Roman" w:hAnsi="Times New Roman" w:cs="Times New Roman"/>
          <w:sz w:val="24"/>
          <w:szCs w:val="24"/>
        </w:rPr>
      </w:pPr>
      <w:r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Pr="009A5903">
        <w:rPr>
          <w:rFonts w:ascii="Times New Roman" w:hAnsi="Times New Roman" w:cs="Times New Roman"/>
          <w:sz w:val="24"/>
          <w:szCs w:val="24"/>
        </w:rPr>
        <w:t xml:space="preserve">, </w:t>
      </w:r>
      <w:r w:rsidR="00C17C0A">
        <w:rPr>
          <w:rFonts w:ascii="Times New Roman" w:hAnsi="Times New Roman" w:cs="Times New Roman"/>
          <w:sz w:val="24"/>
          <w:szCs w:val="24"/>
        </w:rPr>
        <w:t>t</w:t>
      </w:r>
      <w:r w:rsidRPr="009A5903">
        <w:rPr>
          <w:rFonts w:ascii="Times New Roman" w:hAnsi="Times New Roman" w:cs="Times New Roman"/>
          <w:sz w:val="24"/>
          <w:szCs w:val="24"/>
        </w:rPr>
        <w:t>he populations most affected by the health effects of climate change are children, pregnant women, the elderly, chronically ill, and disabled, and</w:t>
      </w:r>
    </w:p>
    <w:p w14:paraId="49C8DBB8" w14:textId="77777777" w:rsidR="00E17C28" w:rsidRPr="009A5903" w:rsidRDefault="00E17C28" w:rsidP="00E242C4">
      <w:pPr>
        <w:pStyle w:val="BodyText"/>
        <w:tabs>
          <w:tab w:val="left" w:pos="360"/>
        </w:tabs>
        <w:spacing w:before="11"/>
        <w:ind w:left="0" w:firstLine="111"/>
        <w:jc w:val="both"/>
        <w:rPr>
          <w:rFonts w:ascii="Times New Roman" w:hAnsi="Times New Roman" w:cs="Times New Roman"/>
          <w:sz w:val="24"/>
          <w:szCs w:val="24"/>
        </w:rPr>
      </w:pPr>
    </w:p>
    <w:p w14:paraId="39A20D24" w14:textId="77777777" w:rsidR="00E17C28" w:rsidRDefault="009E03BC" w:rsidP="00E242C4">
      <w:pPr>
        <w:pStyle w:val="BodyText"/>
        <w:tabs>
          <w:tab w:val="left" w:pos="360"/>
        </w:tabs>
        <w:ind w:left="0"/>
        <w:jc w:val="both"/>
        <w:rPr>
          <w:rFonts w:ascii="Times New Roman" w:hAnsi="Times New Roman" w:cs="Times New Roman"/>
          <w:sz w:val="24"/>
          <w:szCs w:val="24"/>
        </w:rPr>
      </w:pPr>
      <w:r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Pr="009A5903">
        <w:rPr>
          <w:rFonts w:ascii="Times New Roman" w:hAnsi="Times New Roman" w:cs="Times New Roman"/>
          <w:sz w:val="24"/>
          <w:szCs w:val="24"/>
        </w:rPr>
        <w:t>, Atmospheric concentrations of greenhouse gasses are at levels unprecedented in at least 800,000 years, and</w:t>
      </w:r>
    </w:p>
    <w:p w14:paraId="18DEFC1E" w14:textId="77777777" w:rsidR="00E17C28" w:rsidRPr="009A5903" w:rsidRDefault="00E17C28" w:rsidP="00E242C4">
      <w:pPr>
        <w:pStyle w:val="BodyText"/>
        <w:tabs>
          <w:tab w:val="left" w:pos="360"/>
        </w:tabs>
        <w:spacing w:before="11"/>
        <w:ind w:left="0" w:firstLine="111"/>
        <w:jc w:val="both"/>
        <w:rPr>
          <w:rFonts w:ascii="Times New Roman" w:hAnsi="Times New Roman" w:cs="Times New Roman"/>
          <w:sz w:val="24"/>
          <w:szCs w:val="24"/>
        </w:rPr>
      </w:pPr>
    </w:p>
    <w:p w14:paraId="3D7ABCCD" w14:textId="77777777" w:rsidR="00E17C28" w:rsidRPr="009A5903" w:rsidRDefault="009E03BC" w:rsidP="00E242C4">
      <w:pPr>
        <w:pStyle w:val="BodyText"/>
        <w:tabs>
          <w:tab w:val="left" w:pos="360"/>
        </w:tabs>
        <w:ind w:left="0" w:right="879"/>
        <w:jc w:val="both"/>
        <w:rPr>
          <w:rFonts w:ascii="Times New Roman" w:hAnsi="Times New Roman" w:cs="Times New Roman"/>
          <w:sz w:val="24"/>
          <w:szCs w:val="24"/>
        </w:rPr>
      </w:pPr>
      <w:r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Pr="009A5903">
        <w:rPr>
          <w:rFonts w:ascii="Times New Roman" w:hAnsi="Times New Roman" w:cs="Times New Roman"/>
          <w:sz w:val="24"/>
          <w:szCs w:val="24"/>
        </w:rPr>
        <w:t xml:space="preserve">, </w:t>
      </w:r>
      <w:r w:rsidR="00C17C0A">
        <w:rPr>
          <w:rFonts w:ascii="Times New Roman" w:hAnsi="Times New Roman" w:cs="Times New Roman"/>
          <w:sz w:val="24"/>
          <w:szCs w:val="24"/>
        </w:rPr>
        <w:t>t</w:t>
      </w:r>
      <w:r w:rsidRPr="009A5903">
        <w:rPr>
          <w:rFonts w:ascii="Times New Roman" w:hAnsi="Times New Roman" w:cs="Times New Roman"/>
          <w:sz w:val="24"/>
          <w:szCs w:val="24"/>
        </w:rPr>
        <w:t>he IPCC reported in 2014 that “Limiting climate change will require substantial and sustained reductions of greenhouse gas emissions”, and</w:t>
      </w:r>
    </w:p>
    <w:p w14:paraId="28A9DD44" w14:textId="77777777" w:rsidR="00E17C28" w:rsidRPr="009A5903" w:rsidRDefault="00E17C28" w:rsidP="00E242C4">
      <w:pPr>
        <w:pStyle w:val="BodyText"/>
        <w:tabs>
          <w:tab w:val="left" w:pos="360"/>
        </w:tabs>
        <w:spacing w:before="11"/>
        <w:ind w:left="0" w:firstLine="111"/>
        <w:jc w:val="both"/>
        <w:rPr>
          <w:rFonts w:ascii="Times New Roman" w:hAnsi="Times New Roman" w:cs="Times New Roman"/>
          <w:sz w:val="24"/>
          <w:szCs w:val="24"/>
        </w:rPr>
      </w:pPr>
    </w:p>
    <w:p w14:paraId="179A368C" w14:textId="77777777" w:rsidR="00E17C28" w:rsidRPr="009A5903" w:rsidRDefault="009E03BC" w:rsidP="00E242C4">
      <w:pPr>
        <w:pStyle w:val="BodyText"/>
        <w:tabs>
          <w:tab w:val="left" w:pos="360"/>
        </w:tabs>
        <w:ind w:left="0" w:right="69"/>
        <w:jc w:val="both"/>
        <w:rPr>
          <w:rFonts w:ascii="Times New Roman" w:hAnsi="Times New Roman" w:cs="Times New Roman"/>
          <w:sz w:val="24"/>
          <w:szCs w:val="24"/>
        </w:rPr>
      </w:pPr>
      <w:r w:rsidRPr="00BA1E9B">
        <w:rPr>
          <w:rFonts w:ascii="Times New Roman" w:hAnsi="Times New Roman" w:cs="Times New Roman"/>
          <w:b/>
          <w:sz w:val="24"/>
          <w:szCs w:val="24"/>
        </w:rPr>
        <w:lastRenderedPageBreak/>
        <w:t>W</w:t>
      </w:r>
      <w:r w:rsidR="00C17C0A">
        <w:rPr>
          <w:rFonts w:ascii="Times New Roman" w:hAnsi="Times New Roman" w:cs="Times New Roman"/>
          <w:b/>
          <w:sz w:val="24"/>
          <w:szCs w:val="24"/>
        </w:rPr>
        <w:t>hereas</w:t>
      </w:r>
      <w:r w:rsidRPr="009A5903">
        <w:rPr>
          <w:rFonts w:ascii="Times New Roman" w:hAnsi="Times New Roman" w:cs="Times New Roman"/>
          <w:sz w:val="24"/>
          <w:szCs w:val="24"/>
        </w:rPr>
        <w:t xml:space="preserve">, </w:t>
      </w:r>
      <w:r w:rsidR="00C17C0A">
        <w:rPr>
          <w:rFonts w:ascii="Times New Roman" w:hAnsi="Times New Roman" w:cs="Times New Roman"/>
          <w:sz w:val="24"/>
          <w:szCs w:val="24"/>
        </w:rPr>
        <w:t>e</w:t>
      </w:r>
      <w:r w:rsidRPr="009A5903">
        <w:rPr>
          <w:rFonts w:ascii="Times New Roman" w:hAnsi="Times New Roman" w:cs="Times New Roman"/>
          <w:sz w:val="24"/>
          <w:szCs w:val="24"/>
        </w:rPr>
        <w:t xml:space="preserve">xtraction and burning of fossil fuels is the principal source </w:t>
      </w:r>
      <w:r w:rsidR="003511BA" w:rsidRPr="009A5903">
        <w:rPr>
          <w:rFonts w:ascii="Times New Roman" w:hAnsi="Times New Roman" w:cs="Times New Roman"/>
          <w:sz w:val="24"/>
          <w:szCs w:val="24"/>
        </w:rPr>
        <w:t xml:space="preserve">of </w:t>
      </w:r>
      <w:r w:rsidR="003511BA">
        <w:rPr>
          <w:rFonts w:ascii="Times New Roman" w:hAnsi="Times New Roman" w:cs="Times New Roman"/>
          <w:sz w:val="24"/>
          <w:szCs w:val="24"/>
        </w:rPr>
        <w:t>anthropogenic</w:t>
      </w:r>
      <w:r w:rsidRPr="009A5903">
        <w:rPr>
          <w:rFonts w:ascii="Times New Roman" w:hAnsi="Times New Roman" w:cs="Times New Roman"/>
          <w:sz w:val="24"/>
          <w:szCs w:val="24"/>
        </w:rPr>
        <w:t xml:space="preserve"> greenhouse gas emissions, and</w:t>
      </w:r>
    </w:p>
    <w:p w14:paraId="122B5F38" w14:textId="77777777" w:rsidR="00E17C28" w:rsidRDefault="00E17C28" w:rsidP="00E242C4">
      <w:pPr>
        <w:jc w:val="both"/>
        <w:rPr>
          <w:rFonts w:ascii="Times New Roman" w:hAnsi="Times New Roman" w:cs="Times New Roman"/>
          <w:sz w:val="24"/>
          <w:szCs w:val="24"/>
        </w:rPr>
      </w:pPr>
    </w:p>
    <w:p w14:paraId="24F0B053" w14:textId="77777777" w:rsidR="00E17C28" w:rsidRPr="009A5903" w:rsidRDefault="003511BA" w:rsidP="00E242C4">
      <w:pPr>
        <w:pStyle w:val="BodyText"/>
        <w:tabs>
          <w:tab w:val="left" w:pos="0"/>
          <w:tab w:val="left" w:pos="360"/>
        </w:tabs>
        <w:spacing w:before="54"/>
        <w:ind w:left="0" w:right="231" w:hanging="111"/>
        <w:jc w:val="both"/>
        <w:rPr>
          <w:rFonts w:ascii="Times New Roman" w:hAnsi="Times New Roman" w:cs="Times New Roman"/>
          <w:sz w:val="24"/>
          <w:szCs w:val="24"/>
        </w:rPr>
      </w:pPr>
      <w:r>
        <w:rPr>
          <w:rFonts w:ascii="Times New Roman" w:hAnsi="Times New Roman" w:cs="Times New Roman"/>
          <w:sz w:val="24"/>
          <w:szCs w:val="24"/>
        </w:rPr>
        <w:t xml:space="preserve"> </w:t>
      </w:r>
      <w:r w:rsidR="00BA1E9B">
        <w:rPr>
          <w:rFonts w:ascii="Times New Roman" w:hAnsi="Times New Roman" w:cs="Times New Roman"/>
          <w:sz w:val="24"/>
          <w:szCs w:val="24"/>
        </w:rPr>
        <w:t xml:space="preserve"> </w:t>
      </w:r>
      <w:r w:rsidR="009E03BC"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009E03BC" w:rsidRPr="009A5903">
        <w:rPr>
          <w:rFonts w:ascii="Times New Roman" w:hAnsi="Times New Roman" w:cs="Times New Roman"/>
          <w:sz w:val="24"/>
          <w:szCs w:val="24"/>
        </w:rPr>
        <w:t xml:space="preserve">, </w:t>
      </w:r>
      <w:r w:rsidR="00C17C0A">
        <w:rPr>
          <w:rFonts w:ascii="Times New Roman" w:hAnsi="Times New Roman" w:cs="Times New Roman"/>
          <w:sz w:val="24"/>
          <w:szCs w:val="24"/>
        </w:rPr>
        <w:t>b</w:t>
      </w:r>
      <w:r w:rsidR="009E03BC" w:rsidRPr="009A5903">
        <w:rPr>
          <w:rFonts w:ascii="Times New Roman" w:hAnsi="Times New Roman" w:cs="Times New Roman"/>
          <w:sz w:val="24"/>
          <w:szCs w:val="24"/>
        </w:rPr>
        <w:t>urning fossil fuels causes air pollution that contributes to four of the five leading causes of death in the United States, including heart disease, cancer, stroke, and lung diseases and moving to a clean energy economy is projected to save over 100,000 lives a year on that basis alone, and</w:t>
      </w:r>
    </w:p>
    <w:p w14:paraId="40A936D8" w14:textId="77777777" w:rsidR="00E17C28" w:rsidRPr="009A5903" w:rsidRDefault="00E17C28" w:rsidP="00E242C4">
      <w:pPr>
        <w:pStyle w:val="BodyText"/>
        <w:tabs>
          <w:tab w:val="left" w:pos="0"/>
          <w:tab w:val="left" w:pos="360"/>
        </w:tabs>
        <w:spacing w:before="11"/>
        <w:ind w:left="90"/>
        <w:jc w:val="both"/>
        <w:rPr>
          <w:rFonts w:ascii="Times New Roman" w:hAnsi="Times New Roman" w:cs="Times New Roman"/>
          <w:sz w:val="24"/>
          <w:szCs w:val="24"/>
        </w:rPr>
      </w:pPr>
    </w:p>
    <w:p w14:paraId="36A9DC61" w14:textId="77777777" w:rsidR="00E17C28" w:rsidRPr="009A5903" w:rsidRDefault="009E03BC" w:rsidP="00E242C4">
      <w:pPr>
        <w:pStyle w:val="BodyText"/>
        <w:tabs>
          <w:tab w:val="left" w:pos="0"/>
          <w:tab w:val="left" w:pos="360"/>
        </w:tabs>
        <w:ind w:left="0" w:right="476"/>
        <w:jc w:val="both"/>
        <w:rPr>
          <w:rFonts w:ascii="Times New Roman" w:hAnsi="Times New Roman" w:cs="Times New Roman"/>
          <w:sz w:val="24"/>
          <w:szCs w:val="24"/>
        </w:rPr>
      </w:pPr>
      <w:r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Pr="009A5903">
        <w:rPr>
          <w:rFonts w:ascii="Times New Roman" w:hAnsi="Times New Roman" w:cs="Times New Roman"/>
          <w:sz w:val="24"/>
          <w:szCs w:val="24"/>
        </w:rPr>
        <w:t xml:space="preserve"> </w:t>
      </w:r>
      <w:r w:rsidR="00C17C0A">
        <w:rPr>
          <w:rFonts w:ascii="Times New Roman" w:hAnsi="Times New Roman" w:cs="Times New Roman"/>
          <w:sz w:val="24"/>
          <w:szCs w:val="24"/>
        </w:rPr>
        <w:t>t</w:t>
      </w:r>
      <w:r w:rsidRPr="009A5903">
        <w:rPr>
          <w:rFonts w:ascii="Times New Roman" w:hAnsi="Times New Roman" w:cs="Times New Roman"/>
          <w:sz w:val="24"/>
          <w:szCs w:val="24"/>
        </w:rPr>
        <w:t>he Lancet Commission in 2015 recommended “that over the next 5 years, governments establish the framework for a strong and predictable price on carbon”, and</w:t>
      </w:r>
    </w:p>
    <w:p w14:paraId="2D783BE6" w14:textId="77777777" w:rsidR="00E17C28" w:rsidRPr="009A5903" w:rsidRDefault="00E17C28" w:rsidP="00E242C4">
      <w:pPr>
        <w:pStyle w:val="BodyText"/>
        <w:tabs>
          <w:tab w:val="left" w:pos="0"/>
          <w:tab w:val="left" w:pos="360"/>
        </w:tabs>
        <w:spacing w:before="11"/>
        <w:ind w:left="90"/>
        <w:jc w:val="both"/>
        <w:rPr>
          <w:rFonts w:ascii="Times New Roman" w:hAnsi="Times New Roman" w:cs="Times New Roman"/>
          <w:sz w:val="24"/>
          <w:szCs w:val="24"/>
        </w:rPr>
      </w:pPr>
    </w:p>
    <w:p w14:paraId="789EA50B" w14:textId="77777777" w:rsidR="00E17C28" w:rsidRPr="009A5903" w:rsidRDefault="009E03BC" w:rsidP="00E242C4">
      <w:pPr>
        <w:pStyle w:val="BodyText"/>
        <w:tabs>
          <w:tab w:val="left" w:pos="0"/>
          <w:tab w:val="left" w:pos="360"/>
        </w:tabs>
        <w:ind w:left="0" w:right="24"/>
        <w:jc w:val="both"/>
        <w:rPr>
          <w:rFonts w:ascii="Times New Roman" w:hAnsi="Times New Roman" w:cs="Times New Roman"/>
          <w:sz w:val="24"/>
          <w:szCs w:val="24"/>
        </w:rPr>
      </w:pPr>
      <w:r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Pr="009A5903">
        <w:rPr>
          <w:rFonts w:ascii="Times New Roman" w:hAnsi="Times New Roman" w:cs="Times New Roman"/>
          <w:sz w:val="24"/>
          <w:szCs w:val="24"/>
        </w:rPr>
        <w:t xml:space="preserve">, </w:t>
      </w:r>
      <w:r w:rsidR="00C17C0A">
        <w:rPr>
          <w:rFonts w:ascii="Times New Roman" w:hAnsi="Times New Roman" w:cs="Times New Roman"/>
          <w:sz w:val="24"/>
          <w:szCs w:val="24"/>
        </w:rPr>
        <w:t>a</w:t>
      </w:r>
      <w:r w:rsidRPr="009A5903">
        <w:rPr>
          <w:rFonts w:ascii="Times New Roman" w:hAnsi="Times New Roman" w:cs="Times New Roman"/>
          <w:sz w:val="24"/>
          <w:szCs w:val="24"/>
        </w:rPr>
        <w:t xml:space="preserve"> Carbon Fee and Dividend system with the fee, starting at a relatively low rate and steadily rising over time, being levied at the extraction point of fossil fuels or point of entry into the US, with all monies returned to households as a dividend would leverage market </w:t>
      </w:r>
      <w:r w:rsidR="003511BA" w:rsidRPr="009A5903">
        <w:rPr>
          <w:rFonts w:ascii="Times New Roman" w:hAnsi="Times New Roman" w:cs="Times New Roman"/>
          <w:sz w:val="24"/>
          <w:szCs w:val="24"/>
        </w:rPr>
        <w:t>forces to</w:t>
      </w:r>
      <w:r w:rsidRPr="009A5903">
        <w:rPr>
          <w:rFonts w:ascii="Times New Roman" w:hAnsi="Times New Roman" w:cs="Times New Roman"/>
          <w:sz w:val="24"/>
          <w:szCs w:val="24"/>
        </w:rPr>
        <w:t xml:space="preserve"> </w:t>
      </w:r>
      <w:r w:rsidR="003511BA" w:rsidRPr="009A5903">
        <w:rPr>
          <w:rFonts w:ascii="Times New Roman" w:hAnsi="Times New Roman" w:cs="Times New Roman"/>
          <w:sz w:val="24"/>
          <w:szCs w:val="24"/>
        </w:rPr>
        <w:t>encourage investments</w:t>
      </w:r>
      <w:r w:rsidRPr="009A5903">
        <w:rPr>
          <w:rFonts w:ascii="Times New Roman" w:hAnsi="Times New Roman" w:cs="Times New Roman"/>
          <w:sz w:val="24"/>
          <w:szCs w:val="24"/>
        </w:rPr>
        <w:t xml:space="preserve"> in increased energy efficiency and alternate sources of energy by both industry and consumers., and</w:t>
      </w:r>
    </w:p>
    <w:p w14:paraId="792E8390" w14:textId="77777777" w:rsidR="00E17C28" w:rsidRPr="009A5903" w:rsidRDefault="00E17C28" w:rsidP="00E242C4">
      <w:pPr>
        <w:pStyle w:val="BodyText"/>
        <w:tabs>
          <w:tab w:val="left" w:pos="111"/>
          <w:tab w:val="left" w:pos="360"/>
        </w:tabs>
        <w:spacing w:before="11"/>
        <w:jc w:val="both"/>
        <w:rPr>
          <w:rFonts w:ascii="Times New Roman" w:hAnsi="Times New Roman" w:cs="Times New Roman"/>
          <w:sz w:val="24"/>
          <w:szCs w:val="24"/>
        </w:rPr>
      </w:pPr>
    </w:p>
    <w:p w14:paraId="087A3329" w14:textId="77777777" w:rsidR="00E17C28" w:rsidRPr="009A5903" w:rsidRDefault="009E03BC" w:rsidP="00E242C4">
      <w:pPr>
        <w:pStyle w:val="BodyText"/>
        <w:tabs>
          <w:tab w:val="left" w:pos="111"/>
          <w:tab w:val="left" w:pos="360"/>
        </w:tabs>
        <w:ind w:left="0" w:right="24"/>
        <w:jc w:val="both"/>
        <w:rPr>
          <w:rFonts w:ascii="Times New Roman" w:hAnsi="Times New Roman" w:cs="Times New Roman"/>
          <w:sz w:val="24"/>
          <w:szCs w:val="24"/>
        </w:rPr>
      </w:pPr>
      <w:r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Pr="009A5903">
        <w:rPr>
          <w:rFonts w:ascii="Times New Roman" w:hAnsi="Times New Roman" w:cs="Times New Roman"/>
          <w:sz w:val="24"/>
          <w:szCs w:val="24"/>
        </w:rPr>
        <w:t>, Citizens’ Climate Education Corporation commissioned Regional Economic Models Inc. (REMI) to conduct a nation-wide macroeconomic study on the impact of a revenue -neutral carbon fee and dividend where all the net revenues are returned to the citizens on a per capita basis, and a border adjustment is applied for trade with countries that do not have a similar fee, and</w:t>
      </w:r>
    </w:p>
    <w:p w14:paraId="53096B82" w14:textId="77777777" w:rsidR="00E17C28" w:rsidRPr="009A5903" w:rsidRDefault="00E17C28" w:rsidP="00E242C4">
      <w:pPr>
        <w:pStyle w:val="BodyText"/>
        <w:tabs>
          <w:tab w:val="left" w:pos="111"/>
          <w:tab w:val="left" w:pos="360"/>
        </w:tabs>
        <w:spacing w:before="11"/>
        <w:jc w:val="both"/>
        <w:rPr>
          <w:rFonts w:ascii="Times New Roman" w:hAnsi="Times New Roman" w:cs="Times New Roman"/>
          <w:sz w:val="24"/>
          <w:szCs w:val="24"/>
        </w:rPr>
      </w:pPr>
    </w:p>
    <w:p w14:paraId="2B6E3C3C" w14:textId="77777777" w:rsidR="00E17C28" w:rsidRPr="009A5903" w:rsidRDefault="003511BA" w:rsidP="00E242C4">
      <w:pPr>
        <w:pStyle w:val="BodyText"/>
        <w:tabs>
          <w:tab w:val="left" w:pos="0"/>
          <w:tab w:val="left" w:pos="360"/>
        </w:tabs>
        <w:ind w:left="0" w:right="300" w:hanging="111"/>
        <w:jc w:val="both"/>
        <w:rPr>
          <w:rFonts w:ascii="Times New Roman" w:hAnsi="Times New Roman" w:cs="Times New Roman"/>
          <w:sz w:val="24"/>
          <w:szCs w:val="24"/>
        </w:rPr>
      </w:pPr>
      <w:r>
        <w:rPr>
          <w:rFonts w:ascii="Times New Roman" w:hAnsi="Times New Roman" w:cs="Times New Roman"/>
          <w:sz w:val="24"/>
          <w:szCs w:val="24"/>
        </w:rPr>
        <w:t xml:space="preserve"> </w:t>
      </w:r>
      <w:r w:rsidR="00BA1E9B">
        <w:rPr>
          <w:rFonts w:ascii="Times New Roman" w:hAnsi="Times New Roman" w:cs="Times New Roman"/>
          <w:sz w:val="24"/>
          <w:szCs w:val="24"/>
        </w:rPr>
        <w:t xml:space="preserve"> </w:t>
      </w:r>
      <w:r w:rsidR="009E03BC"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009E03BC" w:rsidRPr="00BA1E9B">
        <w:rPr>
          <w:rFonts w:ascii="Times New Roman" w:hAnsi="Times New Roman" w:cs="Times New Roman"/>
          <w:b/>
          <w:sz w:val="24"/>
          <w:szCs w:val="24"/>
        </w:rPr>
        <w:t>,</w:t>
      </w:r>
      <w:r w:rsidR="009E03BC" w:rsidRPr="009A5903">
        <w:rPr>
          <w:rFonts w:ascii="Times New Roman" w:hAnsi="Times New Roman" w:cs="Times New Roman"/>
          <w:sz w:val="24"/>
          <w:szCs w:val="24"/>
        </w:rPr>
        <w:t xml:space="preserve"> </w:t>
      </w:r>
      <w:r w:rsidR="00C17C0A">
        <w:rPr>
          <w:rFonts w:ascii="Times New Roman" w:hAnsi="Times New Roman" w:cs="Times New Roman"/>
          <w:sz w:val="24"/>
          <w:szCs w:val="24"/>
        </w:rPr>
        <w:t>t</w:t>
      </w:r>
      <w:r w:rsidR="009E03BC" w:rsidRPr="009A5903">
        <w:rPr>
          <w:rFonts w:ascii="Times New Roman" w:hAnsi="Times New Roman" w:cs="Times New Roman"/>
          <w:sz w:val="24"/>
          <w:szCs w:val="24"/>
        </w:rPr>
        <w:t xml:space="preserve">he REMI study demonstrated through modeling, that a revenue-neutral carbon fee and dividend as proposed by Citizens’ Climate Lobby (CCL) can be effective at creating jobs, growing the economy, protecting low and </w:t>
      </w:r>
      <w:r w:rsidRPr="009A5903">
        <w:rPr>
          <w:rFonts w:ascii="Times New Roman" w:hAnsi="Times New Roman" w:cs="Times New Roman"/>
          <w:sz w:val="24"/>
          <w:szCs w:val="24"/>
        </w:rPr>
        <w:t>middle-income</w:t>
      </w:r>
      <w:r w:rsidR="009E03BC" w:rsidRPr="009A5903">
        <w:rPr>
          <w:rFonts w:ascii="Times New Roman" w:hAnsi="Times New Roman" w:cs="Times New Roman"/>
          <w:sz w:val="24"/>
          <w:szCs w:val="24"/>
        </w:rPr>
        <w:t xml:space="preserve"> households, saving lives, and reducing healthcare costs, while meeting the goals of reducing greenhouse gas emissions in the time frame called for by science, and</w:t>
      </w:r>
    </w:p>
    <w:p w14:paraId="3F0993C0" w14:textId="77777777" w:rsidR="00E17C28" w:rsidRPr="009A5903" w:rsidRDefault="00E17C28" w:rsidP="00E242C4">
      <w:pPr>
        <w:pStyle w:val="BodyText"/>
        <w:tabs>
          <w:tab w:val="left" w:pos="111"/>
          <w:tab w:val="left" w:pos="360"/>
        </w:tabs>
        <w:spacing w:before="11"/>
        <w:ind w:hanging="111"/>
        <w:jc w:val="both"/>
        <w:rPr>
          <w:rFonts w:ascii="Times New Roman" w:hAnsi="Times New Roman" w:cs="Times New Roman"/>
          <w:sz w:val="24"/>
          <w:szCs w:val="24"/>
        </w:rPr>
      </w:pPr>
    </w:p>
    <w:p w14:paraId="6D76114D" w14:textId="77777777" w:rsidR="00E17C28" w:rsidRPr="009A5903" w:rsidRDefault="003511BA" w:rsidP="00E242C4">
      <w:pPr>
        <w:pStyle w:val="BodyText"/>
        <w:tabs>
          <w:tab w:val="left" w:pos="0"/>
          <w:tab w:val="left" w:pos="360"/>
        </w:tabs>
        <w:ind w:left="0" w:right="198" w:hanging="111"/>
        <w:jc w:val="both"/>
        <w:rPr>
          <w:rFonts w:ascii="Times New Roman" w:hAnsi="Times New Roman" w:cs="Times New Roman"/>
          <w:sz w:val="24"/>
          <w:szCs w:val="24"/>
        </w:rPr>
      </w:pPr>
      <w:r>
        <w:rPr>
          <w:rFonts w:ascii="Times New Roman" w:hAnsi="Times New Roman" w:cs="Times New Roman"/>
          <w:sz w:val="24"/>
          <w:szCs w:val="24"/>
        </w:rPr>
        <w:t xml:space="preserve"> </w:t>
      </w:r>
      <w:r w:rsidR="00A270B1">
        <w:rPr>
          <w:rFonts w:ascii="Times New Roman" w:hAnsi="Times New Roman" w:cs="Times New Roman"/>
          <w:sz w:val="24"/>
          <w:szCs w:val="24"/>
        </w:rPr>
        <w:t xml:space="preserve"> </w:t>
      </w:r>
      <w:r w:rsidR="009E03BC"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009E03BC" w:rsidRPr="009A5903">
        <w:rPr>
          <w:rFonts w:ascii="Times New Roman" w:hAnsi="Times New Roman" w:cs="Times New Roman"/>
          <w:sz w:val="24"/>
          <w:szCs w:val="24"/>
        </w:rPr>
        <w:t xml:space="preserve">, </w:t>
      </w:r>
      <w:r w:rsidR="00C17C0A">
        <w:rPr>
          <w:rFonts w:ascii="Times New Roman" w:hAnsi="Times New Roman" w:cs="Times New Roman"/>
          <w:sz w:val="24"/>
          <w:szCs w:val="24"/>
        </w:rPr>
        <w:t>a</w:t>
      </w:r>
      <w:r w:rsidR="009E03BC" w:rsidRPr="009A5903">
        <w:rPr>
          <w:rFonts w:ascii="Times New Roman" w:hAnsi="Times New Roman" w:cs="Times New Roman"/>
          <w:sz w:val="24"/>
          <w:szCs w:val="24"/>
        </w:rPr>
        <w:t xml:space="preserve"> national carbon fee can be implemented quickly and efficiently, and respond to the urgency of the climate crisis, and is widely accepted as being an essential component of carbon change mitigation, and</w:t>
      </w:r>
    </w:p>
    <w:p w14:paraId="6582AE08" w14:textId="77777777" w:rsidR="00E17C28" w:rsidRPr="009A5903" w:rsidRDefault="00E17C28" w:rsidP="00E242C4">
      <w:pPr>
        <w:pStyle w:val="BodyText"/>
        <w:tabs>
          <w:tab w:val="left" w:pos="111"/>
          <w:tab w:val="left" w:pos="360"/>
        </w:tabs>
        <w:spacing w:before="11"/>
        <w:ind w:hanging="111"/>
        <w:jc w:val="both"/>
        <w:rPr>
          <w:rFonts w:ascii="Times New Roman" w:hAnsi="Times New Roman" w:cs="Times New Roman"/>
          <w:sz w:val="24"/>
          <w:szCs w:val="24"/>
        </w:rPr>
      </w:pPr>
    </w:p>
    <w:p w14:paraId="615B5ADF" w14:textId="77777777" w:rsidR="00E17C28" w:rsidRPr="009A5903" w:rsidRDefault="003511BA" w:rsidP="00E242C4">
      <w:pPr>
        <w:pStyle w:val="BodyText"/>
        <w:tabs>
          <w:tab w:val="left" w:pos="0"/>
          <w:tab w:val="left" w:pos="360"/>
        </w:tabs>
        <w:ind w:left="0" w:right="268" w:hanging="111"/>
        <w:jc w:val="both"/>
        <w:rPr>
          <w:rFonts w:ascii="Times New Roman" w:hAnsi="Times New Roman" w:cs="Times New Roman"/>
          <w:sz w:val="24"/>
          <w:szCs w:val="24"/>
        </w:rPr>
      </w:pPr>
      <w:r>
        <w:rPr>
          <w:rFonts w:ascii="Times New Roman" w:hAnsi="Times New Roman" w:cs="Times New Roman"/>
          <w:sz w:val="24"/>
          <w:szCs w:val="24"/>
        </w:rPr>
        <w:t xml:space="preserve"> </w:t>
      </w:r>
      <w:r w:rsidR="00BA1E9B">
        <w:rPr>
          <w:rFonts w:ascii="Times New Roman" w:hAnsi="Times New Roman" w:cs="Times New Roman"/>
          <w:sz w:val="24"/>
          <w:szCs w:val="24"/>
        </w:rPr>
        <w:t xml:space="preserve"> </w:t>
      </w:r>
      <w:r w:rsidR="009E03BC" w:rsidRPr="00BA1E9B">
        <w:rPr>
          <w:rFonts w:ascii="Times New Roman" w:hAnsi="Times New Roman" w:cs="Times New Roman"/>
          <w:b/>
          <w:sz w:val="24"/>
          <w:szCs w:val="24"/>
        </w:rPr>
        <w:t>W</w:t>
      </w:r>
      <w:r w:rsidR="00C17C0A">
        <w:rPr>
          <w:rFonts w:ascii="Times New Roman" w:hAnsi="Times New Roman" w:cs="Times New Roman"/>
          <w:b/>
          <w:sz w:val="24"/>
          <w:szCs w:val="24"/>
        </w:rPr>
        <w:t>hereas</w:t>
      </w:r>
      <w:r w:rsidR="009E03BC" w:rsidRPr="009A5903">
        <w:rPr>
          <w:rFonts w:ascii="Times New Roman" w:hAnsi="Times New Roman" w:cs="Times New Roman"/>
          <w:sz w:val="24"/>
          <w:szCs w:val="24"/>
        </w:rPr>
        <w:t xml:space="preserve">, </w:t>
      </w:r>
      <w:r w:rsidR="00C17C0A">
        <w:rPr>
          <w:rFonts w:ascii="Times New Roman" w:hAnsi="Times New Roman" w:cs="Times New Roman"/>
          <w:sz w:val="24"/>
          <w:szCs w:val="24"/>
        </w:rPr>
        <w:t>a</w:t>
      </w:r>
      <w:r w:rsidR="009E03BC" w:rsidRPr="009A5903">
        <w:rPr>
          <w:rFonts w:ascii="Times New Roman" w:hAnsi="Times New Roman" w:cs="Times New Roman"/>
          <w:sz w:val="24"/>
          <w:szCs w:val="24"/>
        </w:rPr>
        <w:t xml:space="preserve"> national carbon fee would make the United States a leader in mitigating climate change and advancing clean energy technologies, and incentivize other countries to enact similar carbon fees, thereby reducing global greenhouse gas emissions without the need for complex international agreements.</w:t>
      </w:r>
    </w:p>
    <w:p w14:paraId="08BA016B" w14:textId="77777777" w:rsidR="00E17C28" w:rsidRPr="009A5903" w:rsidRDefault="00E17C28" w:rsidP="003511BA">
      <w:pPr>
        <w:pStyle w:val="BodyText"/>
        <w:tabs>
          <w:tab w:val="left" w:pos="111"/>
          <w:tab w:val="left" w:pos="360"/>
        </w:tabs>
        <w:spacing w:before="11"/>
        <w:ind w:hanging="111"/>
        <w:rPr>
          <w:rFonts w:ascii="Times New Roman" w:hAnsi="Times New Roman" w:cs="Times New Roman"/>
          <w:sz w:val="24"/>
          <w:szCs w:val="24"/>
        </w:rPr>
      </w:pPr>
    </w:p>
    <w:p w14:paraId="62D528A1" w14:textId="77777777" w:rsidR="00E17C28" w:rsidRPr="009A5903" w:rsidRDefault="009E03BC" w:rsidP="003511BA">
      <w:pPr>
        <w:pStyle w:val="BodyText"/>
        <w:tabs>
          <w:tab w:val="left" w:pos="0"/>
          <w:tab w:val="left" w:pos="360"/>
        </w:tabs>
        <w:ind w:left="90" w:hanging="111"/>
        <w:rPr>
          <w:rFonts w:ascii="Times New Roman" w:hAnsi="Times New Roman" w:cs="Times New Roman"/>
          <w:sz w:val="24"/>
          <w:szCs w:val="24"/>
        </w:rPr>
      </w:pPr>
      <w:r w:rsidRPr="00C17C0A">
        <w:rPr>
          <w:rFonts w:ascii="Times New Roman" w:hAnsi="Times New Roman" w:cs="Times New Roman"/>
          <w:b/>
          <w:sz w:val="24"/>
          <w:szCs w:val="24"/>
        </w:rPr>
        <w:t>T</w:t>
      </w:r>
      <w:r w:rsidR="00C17C0A" w:rsidRPr="00C17C0A">
        <w:rPr>
          <w:rFonts w:ascii="Times New Roman" w:hAnsi="Times New Roman" w:cs="Times New Roman"/>
          <w:b/>
          <w:sz w:val="24"/>
          <w:szCs w:val="24"/>
        </w:rPr>
        <w:t xml:space="preserve">herefore, </w:t>
      </w:r>
      <w:r w:rsidR="00C17C0A">
        <w:rPr>
          <w:rFonts w:ascii="Times New Roman" w:hAnsi="Times New Roman" w:cs="Times New Roman"/>
          <w:b/>
          <w:sz w:val="24"/>
          <w:szCs w:val="24"/>
        </w:rPr>
        <w:t>B</w:t>
      </w:r>
      <w:r w:rsidR="00C17C0A" w:rsidRPr="00C17C0A">
        <w:rPr>
          <w:rFonts w:ascii="Times New Roman" w:hAnsi="Times New Roman" w:cs="Times New Roman"/>
          <w:b/>
          <w:sz w:val="24"/>
          <w:szCs w:val="24"/>
        </w:rPr>
        <w:t xml:space="preserve">e it </w:t>
      </w:r>
      <w:r w:rsidR="00C17C0A">
        <w:rPr>
          <w:rFonts w:ascii="Times New Roman" w:hAnsi="Times New Roman" w:cs="Times New Roman"/>
          <w:b/>
          <w:sz w:val="24"/>
          <w:szCs w:val="24"/>
        </w:rPr>
        <w:t>R</w:t>
      </w:r>
      <w:r w:rsidR="00C17C0A" w:rsidRPr="00C17C0A">
        <w:rPr>
          <w:rFonts w:ascii="Times New Roman" w:hAnsi="Times New Roman" w:cs="Times New Roman"/>
          <w:b/>
          <w:sz w:val="24"/>
          <w:szCs w:val="24"/>
        </w:rPr>
        <w:t>esolved</w:t>
      </w:r>
      <w:r w:rsidRPr="009A5903">
        <w:rPr>
          <w:rFonts w:ascii="Times New Roman" w:hAnsi="Times New Roman" w:cs="Times New Roman"/>
          <w:sz w:val="24"/>
          <w:szCs w:val="24"/>
        </w:rPr>
        <w:t xml:space="preserve"> </w:t>
      </w:r>
    </w:p>
    <w:p w14:paraId="2684A2A0" w14:textId="77777777" w:rsidR="00E17C28" w:rsidRPr="009A5903" w:rsidRDefault="00E17C28" w:rsidP="003511BA">
      <w:pPr>
        <w:pStyle w:val="BodyText"/>
        <w:tabs>
          <w:tab w:val="left" w:pos="111"/>
          <w:tab w:val="left" w:pos="360"/>
        </w:tabs>
        <w:spacing w:before="11"/>
        <w:ind w:hanging="111"/>
        <w:rPr>
          <w:rFonts w:ascii="Times New Roman" w:hAnsi="Times New Roman" w:cs="Times New Roman"/>
          <w:sz w:val="24"/>
          <w:szCs w:val="24"/>
        </w:rPr>
      </w:pPr>
    </w:p>
    <w:p w14:paraId="495F8A73" w14:textId="3368039A" w:rsidR="00B81083" w:rsidRDefault="00FA3461" w:rsidP="00433774">
      <w:pPr>
        <w:pStyle w:val="BodyText"/>
        <w:numPr>
          <w:ilvl w:val="0"/>
          <w:numId w:val="1"/>
        </w:numPr>
        <w:tabs>
          <w:tab w:val="left" w:pos="0"/>
          <w:tab w:val="left" w:pos="990"/>
        </w:tabs>
        <w:ind w:left="900" w:right="1192" w:hanging="540"/>
        <w:rPr>
          <w:rFonts w:ascii="Times New Roman" w:hAnsi="Times New Roman" w:cs="Times New Roman"/>
          <w:sz w:val="24"/>
          <w:szCs w:val="24"/>
        </w:rPr>
      </w:pPr>
      <w:r>
        <w:rPr>
          <w:rFonts w:ascii="Times New Roman" w:hAnsi="Times New Roman" w:cs="Times New Roman"/>
          <w:sz w:val="24"/>
          <w:szCs w:val="24"/>
        </w:rPr>
        <w:t>T</w:t>
      </w:r>
      <w:r w:rsidRPr="009A5903">
        <w:rPr>
          <w:rFonts w:ascii="Times New Roman" w:hAnsi="Times New Roman" w:cs="Times New Roman"/>
          <w:sz w:val="24"/>
          <w:szCs w:val="24"/>
        </w:rPr>
        <w:t>hat the Maine Medi</w:t>
      </w:r>
      <w:r w:rsidR="00F97A26">
        <w:rPr>
          <w:rFonts w:ascii="Times New Roman" w:hAnsi="Times New Roman" w:cs="Times New Roman"/>
          <w:sz w:val="24"/>
          <w:szCs w:val="24"/>
        </w:rPr>
        <w:t>c</w:t>
      </w:r>
      <w:r w:rsidRPr="009A5903">
        <w:rPr>
          <w:rFonts w:ascii="Times New Roman" w:hAnsi="Times New Roman" w:cs="Times New Roman"/>
          <w:sz w:val="24"/>
          <w:szCs w:val="24"/>
        </w:rPr>
        <w:t>al Association</w:t>
      </w:r>
      <w:r>
        <w:rPr>
          <w:rFonts w:ascii="Times New Roman" w:hAnsi="Times New Roman" w:cs="Times New Roman"/>
          <w:sz w:val="24"/>
          <w:szCs w:val="24"/>
        </w:rPr>
        <w:t xml:space="preserve"> urges</w:t>
      </w:r>
      <w:r w:rsidR="009E03BC" w:rsidRPr="00B81083">
        <w:rPr>
          <w:rFonts w:ascii="Times New Roman" w:hAnsi="Times New Roman" w:cs="Times New Roman"/>
          <w:sz w:val="24"/>
          <w:szCs w:val="24"/>
        </w:rPr>
        <w:t xml:space="preserve"> the Congress and</w:t>
      </w:r>
      <w:r w:rsidR="00433774">
        <w:rPr>
          <w:rFonts w:ascii="Times New Roman" w:hAnsi="Times New Roman" w:cs="Times New Roman"/>
          <w:sz w:val="24"/>
          <w:szCs w:val="24"/>
        </w:rPr>
        <w:t xml:space="preserve">      President </w:t>
      </w:r>
      <w:r w:rsidR="009E03BC" w:rsidRPr="00B81083">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9E03BC" w:rsidRPr="00B81083">
        <w:rPr>
          <w:rFonts w:ascii="Times New Roman" w:hAnsi="Times New Roman" w:cs="Times New Roman"/>
          <w:sz w:val="24"/>
          <w:szCs w:val="24"/>
        </w:rPr>
        <w:t xml:space="preserve">United States of America to </w:t>
      </w:r>
      <w:r w:rsidR="00B81083" w:rsidRPr="00B81083">
        <w:rPr>
          <w:rFonts w:ascii="Times New Roman" w:hAnsi="Times New Roman" w:cs="Times New Roman"/>
          <w:sz w:val="24"/>
          <w:szCs w:val="24"/>
        </w:rPr>
        <w:t xml:space="preserve">enact, </w:t>
      </w:r>
      <w:r>
        <w:rPr>
          <w:rFonts w:ascii="Times New Roman" w:hAnsi="Times New Roman" w:cs="Times New Roman"/>
          <w:sz w:val="24"/>
          <w:szCs w:val="24"/>
        </w:rPr>
        <w:t xml:space="preserve">without delay, </w:t>
      </w:r>
      <w:r w:rsidR="009C0ED7">
        <w:rPr>
          <w:rFonts w:ascii="Times New Roman" w:hAnsi="Times New Roman" w:cs="Times New Roman"/>
          <w:sz w:val="24"/>
          <w:szCs w:val="24"/>
        </w:rPr>
        <w:t>legislation to reduce carbon emissions</w:t>
      </w:r>
      <w:r w:rsidR="00EA5CF7">
        <w:rPr>
          <w:rFonts w:ascii="Times New Roman" w:hAnsi="Times New Roman" w:cs="Times New Roman"/>
          <w:sz w:val="24"/>
          <w:szCs w:val="24"/>
        </w:rPr>
        <w:t xml:space="preserve"> in the US</w:t>
      </w:r>
      <w:r w:rsidR="009C0ED7">
        <w:rPr>
          <w:rFonts w:ascii="Times New Roman" w:hAnsi="Times New Roman" w:cs="Times New Roman"/>
          <w:sz w:val="24"/>
          <w:szCs w:val="24"/>
        </w:rPr>
        <w:t>, considering, among other options</w:t>
      </w:r>
      <w:r w:rsidR="00EA5CF7">
        <w:rPr>
          <w:rFonts w:ascii="Times New Roman" w:hAnsi="Times New Roman" w:cs="Times New Roman"/>
          <w:sz w:val="24"/>
          <w:szCs w:val="24"/>
        </w:rPr>
        <w:t xml:space="preserve"> to address that,</w:t>
      </w:r>
      <w:r w:rsidR="009C0ED7">
        <w:rPr>
          <w:rFonts w:ascii="Times New Roman" w:hAnsi="Times New Roman" w:cs="Times New Roman"/>
          <w:sz w:val="24"/>
          <w:szCs w:val="24"/>
        </w:rPr>
        <w:t xml:space="preserve"> </w:t>
      </w:r>
      <w:r w:rsidR="000E59CB">
        <w:rPr>
          <w:rFonts w:ascii="Times New Roman" w:hAnsi="Times New Roman" w:cs="Times New Roman"/>
          <w:sz w:val="24"/>
          <w:szCs w:val="24"/>
        </w:rPr>
        <w:t xml:space="preserve">a revenue-neutral carbon fee and dividend. </w:t>
      </w:r>
    </w:p>
    <w:p w14:paraId="714F2BB3" w14:textId="77777777" w:rsidR="00C17C0A" w:rsidRDefault="00B81083" w:rsidP="00FA3461">
      <w:pPr>
        <w:pStyle w:val="BodyText"/>
        <w:tabs>
          <w:tab w:val="left" w:pos="0"/>
          <w:tab w:val="left" w:pos="360"/>
        </w:tabs>
        <w:ind w:left="0" w:right="1192"/>
        <w:rPr>
          <w:rFonts w:ascii="Times New Roman" w:hAnsi="Times New Roman" w:cs="Times New Roman"/>
          <w:sz w:val="24"/>
          <w:szCs w:val="24"/>
        </w:rPr>
      </w:pPr>
      <w:r>
        <w:rPr>
          <w:rFonts w:ascii="Times New Roman" w:hAnsi="Times New Roman" w:cs="Times New Roman"/>
          <w:sz w:val="24"/>
          <w:szCs w:val="24"/>
        </w:rPr>
        <w:t xml:space="preserve">        </w:t>
      </w:r>
    </w:p>
    <w:p w14:paraId="054C6EA3" w14:textId="385F053C" w:rsidR="00E242C4" w:rsidRPr="00F97A26" w:rsidRDefault="00F97A26" w:rsidP="00433774">
      <w:pPr>
        <w:pStyle w:val="BodyText"/>
        <w:numPr>
          <w:ilvl w:val="0"/>
          <w:numId w:val="1"/>
        </w:numPr>
        <w:tabs>
          <w:tab w:val="left" w:pos="360"/>
          <w:tab w:val="left" w:pos="450"/>
        </w:tabs>
        <w:ind w:left="810" w:right="57" w:hanging="450"/>
        <w:rPr>
          <w:rFonts w:ascii="Times New Roman" w:hAnsi="Times New Roman" w:cs="Times New Roman"/>
          <w:sz w:val="24"/>
          <w:szCs w:val="24"/>
        </w:rPr>
      </w:pPr>
      <w:r w:rsidRPr="00F97A26">
        <w:rPr>
          <w:rFonts w:ascii="Times New Roman" w:hAnsi="Times New Roman" w:cs="Times New Roman"/>
          <w:sz w:val="24"/>
          <w:szCs w:val="24"/>
        </w:rPr>
        <w:t>T</w:t>
      </w:r>
      <w:r w:rsidR="009E03BC" w:rsidRPr="00F97A26">
        <w:rPr>
          <w:rFonts w:ascii="Times New Roman" w:hAnsi="Times New Roman" w:cs="Times New Roman"/>
          <w:sz w:val="24"/>
          <w:szCs w:val="24"/>
        </w:rPr>
        <w:t xml:space="preserve">hat the Maine Medical Association stands ready to work with any level of </w:t>
      </w:r>
      <w:r w:rsidRPr="00F97A26">
        <w:rPr>
          <w:rFonts w:ascii="Times New Roman" w:hAnsi="Times New Roman" w:cs="Times New Roman"/>
          <w:sz w:val="24"/>
          <w:szCs w:val="24"/>
        </w:rPr>
        <w:t xml:space="preserve">    </w:t>
      </w:r>
      <w:r w:rsidR="009E03BC" w:rsidRPr="00F97A26">
        <w:rPr>
          <w:rFonts w:ascii="Times New Roman" w:hAnsi="Times New Roman" w:cs="Times New Roman"/>
          <w:sz w:val="24"/>
          <w:szCs w:val="24"/>
        </w:rPr>
        <w:t>government,</w:t>
      </w:r>
      <w:r w:rsidRPr="00F97A26">
        <w:rPr>
          <w:rFonts w:ascii="Times New Roman" w:hAnsi="Times New Roman" w:cs="Times New Roman"/>
          <w:sz w:val="24"/>
          <w:szCs w:val="24"/>
        </w:rPr>
        <w:t xml:space="preserve"> </w:t>
      </w:r>
      <w:r w:rsidR="009E03BC" w:rsidRPr="00F97A26">
        <w:rPr>
          <w:rFonts w:ascii="Times New Roman" w:hAnsi="Times New Roman" w:cs="Times New Roman"/>
          <w:sz w:val="24"/>
          <w:szCs w:val="24"/>
        </w:rPr>
        <w:t>groups interested in health, and the people of Maine</w:t>
      </w:r>
      <w:r w:rsidR="00EA5CF7">
        <w:rPr>
          <w:rFonts w:ascii="Times New Roman" w:hAnsi="Times New Roman" w:cs="Times New Roman"/>
          <w:sz w:val="24"/>
          <w:szCs w:val="24"/>
        </w:rPr>
        <w:t xml:space="preserve"> initiatives such as, </w:t>
      </w:r>
      <w:r w:rsidR="009E03BC" w:rsidRPr="00F97A26">
        <w:rPr>
          <w:rFonts w:ascii="Times New Roman" w:hAnsi="Times New Roman" w:cs="Times New Roman"/>
          <w:sz w:val="24"/>
          <w:szCs w:val="24"/>
        </w:rPr>
        <w:t>to advance the development and</w:t>
      </w:r>
      <w:r w:rsidRPr="00F97A26">
        <w:rPr>
          <w:rFonts w:ascii="Times New Roman" w:hAnsi="Times New Roman" w:cs="Times New Roman"/>
          <w:sz w:val="24"/>
          <w:szCs w:val="24"/>
        </w:rPr>
        <w:t xml:space="preserve"> </w:t>
      </w:r>
      <w:r w:rsidR="009E03BC" w:rsidRPr="00F97A26">
        <w:rPr>
          <w:rFonts w:ascii="Times New Roman" w:hAnsi="Times New Roman" w:cs="Times New Roman"/>
          <w:sz w:val="24"/>
          <w:szCs w:val="24"/>
        </w:rPr>
        <w:t>maintenance of</w:t>
      </w:r>
      <w:r w:rsidR="00E242C4" w:rsidRPr="00F97A26">
        <w:rPr>
          <w:rFonts w:ascii="Times New Roman" w:hAnsi="Times New Roman" w:cs="Times New Roman"/>
          <w:sz w:val="24"/>
          <w:szCs w:val="24"/>
        </w:rPr>
        <w:t xml:space="preserve"> </w:t>
      </w:r>
      <w:r w:rsidR="009E03BC" w:rsidRPr="00F97A26">
        <w:rPr>
          <w:rFonts w:ascii="Times New Roman" w:hAnsi="Times New Roman" w:cs="Times New Roman"/>
          <w:sz w:val="24"/>
          <w:szCs w:val="24"/>
        </w:rPr>
        <w:t>alternative energy sources to reduce Maine’s dependence on fossil fuels;</w:t>
      </w:r>
      <w:r w:rsidRPr="00F97A26">
        <w:rPr>
          <w:rFonts w:ascii="Times New Roman" w:hAnsi="Times New Roman" w:cs="Times New Roman"/>
          <w:sz w:val="24"/>
          <w:szCs w:val="24"/>
        </w:rPr>
        <w:t xml:space="preserve"> </w:t>
      </w:r>
      <w:r w:rsidR="009E03BC" w:rsidRPr="00F97A26">
        <w:rPr>
          <w:rFonts w:ascii="Times New Roman" w:hAnsi="Times New Roman" w:cs="Times New Roman"/>
          <w:sz w:val="24"/>
          <w:szCs w:val="24"/>
        </w:rPr>
        <w:t xml:space="preserve">to encourage energy conservation </w:t>
      </w:r>
      <w:r w:rsidR="009E03BC" w:rsidRPr="00F97A26">
        <w:rPr>
          <w:rFonts w:ascii="Times New Roman" w:hAnsi="Times New Roman" w:cs="Times New Roman"/>
          <w:sz w:val="24"/>
          <w:szCs w:val="24"/>
        </w:rPr>
        <w:lastRenderedPageBreak/>
        <w:t>initiatives including fuel efficient vehicles and active</w:t>
      </w:r>
      <w:r w:rsidRPr="00F97A26">
        <w:rPr>
          <w:rFonts w:ascii="Times New Roman" w:hAnsi="Times New Roman" w:cs="Times New Roman"/>
          <w:sz w:val="24"/>
          <w:szCs w:val="24"/>
        </w:rPr>
        <w:t xml:space="preserve"> </w:t>
      </w:r>
      <w:r w:rsidR="009E03BC" w:rsidRPr="00F97A26">
        <w:rPr>
          <w:rFonts w:ascii="Times New Roman" w:hAnsi="Times New Roman" w:cs="Times New Roman"/>
          <w:sz w:val="24"/>
          <w:szCs w:val="24"/>
        </w:rPr>
        <w:t>transport</w:t>
      </w:r>
      <w:r w:rsidR="00E242C4" w:rsidRPr="00F97A26">
        <w:rPr>
          <w:rFonts w:ascii="Times New Roman" w:hAnsi="Times New Roman" w:cs="Times New Roman"/>
          <w:sz w:val="24"/>
          <w:szCs w:val="24"/>
        </w:rPr>
        <w:t xml:space="preserve"> </w:t>
      </w:r>
      <w:r w:rsidR="009E03BC" w:rsidRPr="00F97A26">
        <w:rPr>
          <w:rFonts w:ascii="Times New Roman" w:hAnsi="Times New Roman" w:cs="Times New Roman"/>
          <w:sz w:val="24"/>
          <w:szCs w:val="24"/>
        </w:rPr>
        <w:t>(walking and bike riding); to promote development in the public health workforce to better respond to health threats posed by climate change; to advocate for improvement in the surge capacity of the healthcare system in Maine; to communicate to the public and health care providers the health effects of climate change including risks</w:t>
      </w:r>
    </w:p>
    <w:p w14:paraId="603D1963" w14:textId="77777777" w:rsidR="00E17C28" w:rsidRPr="009A5903" w:rsidRDefault="00F97A26" w:rsidP="00F97A26">
      <w:pPr>
        <w:pStyle w:val="BodyText"/>
        <w:tabs>
          <w:tab w:val="left" w:pos="0"/>
          <w:tab w:val="left" w:pos="360"/>
        </w:tabs>
        <w:ind w:left="810" w:right="57" w:hanging="360"/>
        <w:rPr>
          <w:rFonts w:ascii="Times New Roman" w:hAnsi="Times New Roman" w:cs="Times New Roman"/>
          <w:sz w:val="24"/>
          <w:szCs w:val="24"/>
        </w:rPr>
      </w:pPr>
      <w:r>
        <w:rPr>
          <w:rFonts w:ascii="Times New Roman" w:hAnsi="Times New Roman" w:cs="Times New Roman"/>
          <w:sz w:val="24"/>
          <w:szCs w:val="24"/>
        </w:rPr>
        <w:t xml:space="preserve">      </w:t>
      </w:r>
      <w:r w:rsidR="009E03BC" w:rsidRPr="009A5903">
        <w:rPr>
          <w:rFonts w:ascii="Times New Roman" w:hAnsi="Times New Roman" w:cs="Times New Roman"/>
          <w:sz w:val="24"/>
          <w:szCs w:val="24"/>
        </w:rPr>
        <w:t xml:space="preserve">and ways to reduce them; to support scientific research on the health effects of climate change; to monitor and report on environmental conditions and disease occurrence related to climate change; and to develop methods of response and adaptation to climate </w:t>
      </w:r>
      <w:r>
        <w:rPr>
          <w:rFonts w:ascii="Times New Roman" w:hAnsi="Times New Roman" w:cs="Times New Roman"/>
          <w:sz w:val="24"/>
          <w:szCs w:val="24"/>
        </w:rPr>
        <w:t>c</w:t>
      </w:r>
      <w:r w:rsidR="009E03BC" w:rsidRPr="009A5903">
        <w:rPr>
          <w:rFonts w:ascii="Times New Roman" w:hAnsi="Times New Roman" w:cs="Times New Roman"/>
          <w:sz w:val="24"/>
          <w:szCs w:val="24"/>
        </w:rPr>
        <w:t>hange effects.</w:t>
      </w:r>
    </w:p>
    <w:p w14:paraId="2303D152" w14:textId="77777777" w:rsidR="00E17C28" w:rsidRPr="009A5903" w:rsidRDefault="00E17C28" w:rsidP="003511BA">
      <w:pPr>
        <w:pStyle w:val="BodyText"/>
        <w:tabs>
          <w:tab w:val="left" w:pos="111"/>
          <w:tab w:val="left" w:pos="360"/>
        </w:tabs>
        <w:spacing w:before="11"/>
        <w:rPr>
          <w:rFonts w:ascii="Times New Roman" w:hAnsi="Times New Roman" w:cs="Times New Roman"/>
          <w:sz w:val="24"/>
          <w:szCs w:val="24"/>
        </w:rPr>
      </w:pPr>
    </w:p>
    <w:p w14:paraId="6481EEE9" w14:textId="77777777" w:rsidR="00E17C28" w:rsidRDefault="00E17C28">
      <w:pPr>
        <w:rPr>
          <w:rFonts w:ascii="Times New Roman"/>
          <w:sz w:val="17"/>
        </w:rPr>
        <w:sectPr w:rsidR="00E17C28">
          <w:pgSz w:w="12240" w:h="15840"/>
          <w:pgMar w:top="1500" w:right="1720" w:bottom="280" w:left="1720" w:header="720" w:footer="720" w:gutter="0"/>
          <w:cols w:space="720"/>
        </w:sectPr>
      </w:pPr>
    </w:p>
    <w:p w14:paraId="67B73C5B" w14:textId="77777777" w:rsidR="00E17C28" w:rsidRDefault="00E17C28">
      <w:pPr>
        <w:pStyle w:val="BodyText"/>
        <w:spacing w:before="4"/>
        <w:ind w:left="0"/>
        <w:rPr>
          <w:rFonts w:ascii="Times New Roman"/>
          <w:sz w:val="17"/>
        </w:rPr>
      </w:pPr>
    </w:p>
    <w:sectPr w:rsidR="00E17C28">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3A5C"/>
    <w:multiLevelType w:val="hybridMultilevel"/>
    <w:tmpl w:val="BFB07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5E5B4C"/>
    <w:multiLevelType w:val="hybridMultilevel"/>
    <w:tmpl w:val="A238B876"/>
    <w:lvl w:ilvl="0" w:tplc="03C6356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467AE"/>
    <w:multiLevelType w:val="hybridMultilevel"/>
    <w:tmpl w:val="7A741434"/>
    <w:lvl w:ilvl="0" w:tplc="BFACB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1396D9-0F47-420A-8A81-E51F40200B68}"/>
    <w:docVar w:name="dgnword-eventsink" w:val="227781328"/>
  </w:docVars>
  <w:rsids>
    <w:rsidRoot w:val="00E17C28"/>
    <w:rsid w:val="00032511"/>
    <w:rsid w:val="00050F2B"/>
    <w:rsid w:val="000E59CB"/>
    <w:rsid w:val="001409F5"/>
    <w:rsid w:val="00165C97"/>
    <w:rsid w:val="001B13B4"/>
    <w:rsid w:val="001E1DF8"/>
    <w:rsid w:val="002B3CE1"/>
    <w:rsid w:val="003511BA"/>
    <w:rsid w:val="00433774"/>
    <w:rsid w:val="004B06F4"/>
    <w:rsid w:val="00500BD3"/>
    <w:rsid w:val="00542750"/>
    <w:rsid w:val="005919F0"/>
    <w:rsid w:val="005E5882"/>
    <w:rsid w:val="007F59C8"/>
    <w:rsid w:val="008F2ED2"/>
    <w:rsid w:val="009A5903"/>
    <w:rsid w:val="009C0ED7"/>
    <w:rsid w:val="009E03BC"/>
    <w:rsid w:val="00A270B1"/>
    <w:rsid w:val="00B2497D"/>
    <w:rsid w:val="00B81083"/>
    <w:rsid w:val="00B86E67"/>
    <w:rsid w:val="00BA1E9B"/>
    <w:rsid w:val="00C17C0A"/>
    <w:rsid w:val="00D04442"/>
    <w:rsid w:val="00E17C28"/>
    <w:rsid w:val="00E242C4"/>
    <w:rsid w:val="00EA5CF7"/>
    <w:rsid w:val="00F01B34"/>
    <w:rsid w:val="00F94313"/>
    <w:rsid w:val="00F97A26"/>
    <w:rsid w:val="00FA3461"/>
    <w:rsid w:val="00FC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153D"/>
  <w15:docId w15:val="{D58EA11A-603B-40D2-B639-8E8F56F2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1B13B4"/>
  </w:style>
  <w:style w:type="paragraph" w:styleId="BalloonText">
    <w:name w:val="Balloon Text"/>
    <w:basedOn w:val="Normal"/>
    <w:link w:val="BalloonTextChar"/>
    <w:uiPriority w:val="99"/>
    <w:semiHidden/>
    <w:unhideWhenUsed/>
    <w:rsid w:val="001E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8" ma:contentTypeDescription="Create a new document." ma:contentTypeScope="" ma:versionID="3fb69f857bb547b4bb245a9befb0710e">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3e11cb31657db7af236104a50cc51fe1"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E5F1B-1B6C-4F24-950B-B6823FAB3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F5D81-0B91-4323-B8A2-45CC0DD68421}">
  <ds:schemaRefs>
    <ds:schemaRef ds:uri="http://schemas.microsoft.com/sharepoint/v3/contenttype/forms"/>
  </ds:schemaRefs>
</ds:datastoreItem>
</file>

<file path=customXml/itemProps3.xml><?xml version="1.0" encoding="utf-8"?>
<ds:datastoreItem xmlns:ds="http://schemas.openxmlformats.org/officeDocument/2006/customXml" ds:itemID="{7A73D758-35F6-4551-BECA-9CA8468F570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be4802c-fa7e-493c-9d23-852354079e6c"/>
    <ds:schemaRef ds:uri="http://purl.org/dc/terms/"/>
    <ds:schemaRef ds:uri="83ebce4f-d2b3-49b4-b0dc-4f8cc5f249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McMahon</dc:creator>
  <cp:lastModifiedBy>Diane McMahon</cp:lastModifiedBy>
  <cp:revision>2</cp:revision>
  <cp:lastPrinted>2017-09-01T11:42:00Z</cp:lastPrinted>
  <dcterms:created xsi:type="dcterms:W3CDTF">2018-02-05T17:19:00Z</dcterms:created>
  <dcterms:modified xsi:type="dcterms:W3CDTF">2018-02-05T17:19:00Z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